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F5E25" w14:textId="77777777" w:rsidR="00D170C2" w:rsidRDefault="00D170C2">
      <w:pPr>
        <w:spacing w:before="2"/>
        <w:rPr>
          <w:b/>
          <w:sz w:val="16"/>
        </w:rPr>
      </w:pPr>
    </w:p>
    <w:p w14:paraId="7F67DF56" w14:textId="39052EEE"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5624CEC0" w14:textId="6F120FF3" w:rsidR="00E1402D" w:rsidRDefault="00E1402D" w:rsidP="00DF7F68">
      <w:pPr>
        <w:widowControl/>
        <w:shd w:val="clear" w:color="auto" w:fill="FFFFFF"/>
        <w:autoSpaceDE/>
        <w:autoSpaceDN/>
        <w:spacing w:before="100" w:beforeAutospacing="1" w:after="100" w:afterAutospacing="1"/>
        <w:jc w:val="both"/>
        <w:rPr>
          <w:rFonts w:asciiTheme="minorHAnsi" w:eastAsia="Times New Roman" w:hAnsiTheme="minorHAnsi" w:cstheme="minorHAnsi"/>
          <w:b/>
          <w:color w:val="043249"/>
          <w:sz w:val="28"/>
          <w:szCs w:val="28"/>
          <w:lang w:val="en-IN" w:eastAsia="en-IN"/>
        </w:rPr>
      </w:pPr>
      <w:r w:rsidRPr="008B0418">
        <w:rPr>
          <w:rFonts w:asciiTheme="minorHAnsi" w:eastAsia="Times New Roman" w:hAnsiTheme="minorHAnsi" w:cstheme="minorHAnsi"/>
          <w:b/>
          <w:color w:val="043249"/>
          <w:sz w:val="28"/>
          <w:szCs w:val="28"/>
          <w:lang w:val="en-IN" w:eastAsia="en-IN"/>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w:t>
      </w:r>
      <w:r w:rsidRPr="00DF7F68">
        <w:rPr>
          <w:rFonts w:ascii="Segoe UI" w:eastAsia="Times New Roman" w:hAnsi="Segoe UI" w:cs="Segoe UI"/>
          <w:b/>
          <w:bCs/>
          <w:sz w:val="24"/>
          <w:szCs w:val="24"/>
          <w:lang w:val="en-IN" w:eastAsia="en-IN"/>
        </w:rPr>
        <w:t xml:space="preserve"> </w:t>
      </w:r>
      <w:r w:rsidRPr="008B0418">
        <w:rPr>
          <w:rFonts w:asciiTheme="minorHAnsi" w:eastAsia="Times New Roman" w:hAnsiTheme="minorHAnsi" w:cstheme="minorHAnsi"/>
          <w:b/>
          <w:color w:val="043249"/>
          <w:sz w:val="28"/>
          <w:szCs w:val="28"/>
          <w:lang w:val="en-IN" w:eastAsia="en-IN"/>
        </w:rPr>
        <w:t>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298F253B" w14:textId="25776DC8" w:rsidR="00BC03E1" w:rsidRDefault="00C505CF" w:rsidP="00BC03E1">
      <w:pPr>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K</w:t>
      </w:r>
      <w:r w:rsidR="0027182B" w:rsidRPr="00D170C2">
        <w:rPr>
          <w:rFonts w:asciiTheme="minorHAnsi" w:eastAsia="Times New Roman" w:hAnsiTheme="minorHAnsi" w:cstheme="minorHAnsi"/>
          <w:b/>
          <w:color w:val="043249"/>
          <w:sz w:val="28"/>
          <w:szCs w:val="28"/>
          <w:lang w:val="en-IN" w:eastAsia="en-IN"/>
        </w:rPr>
        <w:t>HPT is seeking application for the following position.</w:t>
      </w:r>
      <w:r w:rsidR="00BC03E1">
        <w:rPr>
          <w:rFonts w:asciiTheme="minorHAnsi" w:eastAsia="Times New Roman" w:hAnsiTheme="minorHAnsi" w:cstheme="minorHAnsi"/>
          <w:b/>
          <w:color w:val="043249"/>
          <w:sz w:val="28"/>
          <w:szCs w:val="28"/>
          <w:lang w:val="en-IN" w:eastAsia="en-IN"/>
        </w:rPr>
        <w:t xml:space="preserve"> </w:t>
      </w:r>
    </w:p>
    <w:p w14:paraId="50016584" w14:textId="7DD363DC" w:rsidR="00E1402D" w:rsidRPr="00B4658E" w:rsidRDefault="00B72DFF" w:rsidP="00C110B5">
      <w:pPr>
        <w:tabs>
          <w:tab w:val="left" w:pos="795"/>
          <w:tab w:val="left" w:pos="796"/>
        </w:tabs>
        <w:spacing w:before="196" w:line="278" w:lineRule="auto"/>
        <w:ind w:right="405"/>
        <w:rPr>
          <w:rFonts w:asciiTheme="minorHAnsi" w:hAnsiTheme="minorHAnsi" w:cstheme="minorHAnsi"/>
          <w:b/>
          <w:color w:val="037E57"/>
          <w:sz w:val="24"/>
          <w:szCs w:val="24"/>
        </w:rPr>
      </w:pPr>
      <w:r w:rsidRPr="00B72DFF">
        <w:rPr>
          <w:rFonts w:asciiTheme="minorHAnsi" w:hAnsiTheme="minorHAnsi" w:cstheme="minorHAnsi"/>
          <w:b/>
          <w:bCs/>
          <w:color w:val="037E57"/>
          <w:sz w:val="36"/>
          <w:szCs w:val="36"/>
          <w:u w:val="single"/>
        </w:rPr>
        <w:t>Manager – Strategic Communication</w:t>
      </w:r>
      <w:r w:rsidR="00C110B5" w:rsidRPr="00C110B5">
        <w:rPr>
          <w:rFonts w:asciiTheme="minorHAnsi" w:hAnsiTheme="minorHAnsi" w:cstheme="minorHAnsi"/>
          <w:b/>
          <w:bCs/>
          <w:color w:val="037E57"/>
          <w:sz w:val="36"/>
          <w:szCs w:val="36"/>
          <w:u w:val="single"/>
        </w:rPr>
        <w:br/>
      </w:r>
      <w:r w:rsidR="00E1402D" w:rsidRPr="00B4658E">
        <w:rPr>
          <w:rFonts w:asciiTheme="minorHAnsi" w:hAnsiTheme="minorHAnsi" w:cstheme="minorHAnsi"/>
          <w:b/>
          <w:color w:val="037E57"/>
          <w:sz w:val="24"/>
          <w:szCs w:val="24"/>
        </w:rPr>
        <w:t>Positions:</w:t>
      </w:r>
      <w:r w:rsidR="004F3C62" w:rsidRPr="00B4658E">
        <w:rPr>
          <w:rFonts w:asciiTheme="minorHAnsi" w:hAnsiTheme="minorHAnsi" w:cstheme="minorHAnsi"/>
          <w:b/>
          <w:color w:val="037E57"/>
          <w:sz w:val="24"/>
          <w:szCs w:val="24"/>
        </w:rPr>
        <w:t xml:space="preserve"> </w:t>
      </w:r>
      <w:proofErr w:type="gramStart"/>
      <w:r w:rsidR="004F3C62" w:rsidRPr="00B4658E">
        <w:rPr>
          <w:rFonts w:asciiTheme="minorHAnsi" w:hAnsiTheme="minorHAnsi" w:cstheme="minorHAnsi"/>
          <w:b/>
          <w:color w:val="037E57"/>
          <w:sz w:val="24"/>
          <w:szCs w:val="24"/>
        </w:rPr>
        <w:t>1</w:t>
      </w:r>
      <w:bookmarkStart w:id="0" w:name="_GoBack"/>
      <w:bookmarkEnd w:id="0"/>
      <w:proofErr w:type="gramEnd"/>
    </w:p>
    <w:p w14:paraId="13B03F7B" w14:textId="271DF17A" w:rsidR="0027182B" w:rsidRPr="00026FC1" w:rsidRDefault="0027182B"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Location</w:t>
      </w:r>
      <w:r w:rsidR="00787CC1" w:rsidRPr="00026FC1">
        <w:rPr>
          <w:rFonts w:asciiTheme="minorHAnsi" w:hAnsiTheme="minorHAnsi" w:cstheme="minorHAnsi"/>
          <w:color w:val="037E57"/>
          <w:sz w:val="24"/>
          <w:szCs w:val="24"/>
        </w:rPr>
        <w:t>:</w:t>
      </w:r>
      <w:r w:rsidRPr="00026FC1">
        <w:rPr>
          <w:rFonts w:asciiTheme="minorHAnsi" w:hAnsiTheme="minorHAnsi" w:cstheme="minorHAnsi"/>
          <w:color w:val="037E57"/>
          <w:sz w:val="24"/>
          <w:szCs w:val="24"/>
        </w:rPr>
        <w:t xml:space="preserve"> </w:t>
      </w:r>
      <w:r w:rsidR="00BC03E1">
        <w:rPr>
          <w:rFonts w:asciiTheme="minorHAnsi" w:hAnsiTheme="minorHAnsi" w:cstheme="minorHAnsi"/>
          <w:color w:val="037E57"/>
          <w:sz w:val="24"/>
          <w:szCs w:val="24"/>
        </w:rPr>
        <w:t>Bangalore</w:t>
      </w:r>
      <w:r w:rsidR="004F3C62">
        <w:rPr>
          <w:rFonts w:asciiTheme="minorHAnsi" w:hAnsiTheme="minorHAnsi" w:cstheme="minorHAnsi"/>
          <w:color w:val="037E57"/>
          <w:sz w:val="24"/>
          <w:szCs w:val="24"/>
        </w:rPr>
        <w:t>, Karnataka</w:t>
      </w:r>
    </w:p>
    <w:p w14:paraId="2CD287A6" w14:textId="77777777" w:rsidR="00E1402D" w:rsidRDefault="00E1402D" w:rsidP="00E1402D">
      <w:pPr>
        <w:jc w:val="both"/>
        <w:rPr>
          <w:rFonts w:asciiTheme="minorHAnsi" w:hAnsiTheme="minorHAnsi" w:cstheme="minorHAnsi"/>
          <w:b/>
          <w:bCs/>
          <w:color w:val="C00000"/>
          <w:sz w:val="24"/>
          <w:szCs w:val="24"/>
          <w:u w:val="single"/>
        </w:rPr>
      </w:pPr>
    </w:p>
    <w:p w14:paraId="7BD1B416" w14:textId="07CEB0E0" w:rsidR="00E1402D" w:rsidRPr="00026FC1" w:rsidRDefault="00E1402D" w:rsidP="00787CC1">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14:paraId="1B49ACDD" w14:textId="78539F45" w:rsidR="00B4658E" w:rsidRPr="000D7957" w:rsidRDefault="00B4658E" w:rsidP="00B4658E">
      <w:pPr>
        <w:pStyle w:val="ListParagraph"/>
        <w:numPr>
          <w:ilvl w:val="0"/>
          <w:numId w:val="18"/>
        </w:numPr>
        <w:tabs>
          <w:tab w:val="left" w:pos="795"/>
          <w:tab w:val="left" w:pos="796"/>
        </w:tabs>
        <w:spacing w:before="5" w:line="244" w:lineRule="auto"/>
        <w:ind w:right="108"/>
        <w:jc w:val="both"/>
        <w:rPr>
          <w:rFonts w:asciiTheme="minorHAnsi" w:hAnsiTheme="minorHAnsi" w:cstheme="minorHAnsi"/>
          <w:w w:val="105"/>
          <w:sz w:val="24"/>
          <w:szCs w:val="24"/>
        </w:rPr>
      </w:pPr>
      <w:r w:rsidRPr="000D7957">
        <w:rPr>
          <w:rFonts w:asciiTheme="minorHAnsi" w:hAnsiTheme="minorHAnsi" w:cstheme="minorHAnsi"/>
          <w:w w:val="105"/>
          <w:sz w:val="24"/>
          <w:szCs w:val="24"/>
        </w:rPr>
        <w:t xml:space="preserve">Master’s degree in </w:t>
      </w:r>
      <w:r w:rsidR="004B03D7">
        <w:rPr>
          <w:rFonts w:asciiTheme="minorHAnsi" w:hAnsiTheme="minorHAnsi" w:cstheme="minorHAnsi"/>
          <w:w w:val="105"/>
          <w:sz w:val="24"/>
          <w:szCs w:val="24"/>
        </w:rPr>
        <w:t xml:space="preserve">Mass </w:t>
      </w:r>
      <w:r w:rsidRPr="000D7957">
        <w:rPr>
          <w:rFonts w:asciiTheme="minorHAnsi" w:hAnsiTheme="minorHAnsi" w:cstheme="minorHAnsi"/>
          <w:w w:val="105"/>
          <w:sz w:val="24"/>
          <w:szCs w:val="24"/>
        </w:rPr>
        <w:t>communications</w:t>
      </w:r>
      <w:r w:rsidR="004B03D7">
        <w:rPr>
          <w:rFonts w:asciiTheme="minorHAnsi" w:hAnsiTheme="minorHAnsi" w:cstheme="minorHAnsi"/>
          <w:w w:val="105"/>
          <w:sz w:val="24"/>
          <w:szCs w:val="24"/>
        </w:rPr>
        <w:t xml:space="preserve"> </w:t>
      </w:r>
      <w:r w:rsidRPr="000D7957">
        <w:rPr>
          <w:rFonts w:asciiTheme="minorHAnsi" w:hAnsiTheme="minorHAnsi" w:cstheme="minorHAnsi"/>
          <w:w w:val="105"/>
          <w:sz w:val="24"/>
          <w:szCs w:val="24"/>
        </w:rPr>
        <w:t xml:space="preserve">or </w:t>
      </w:r>
      <w:r w:rsidR="004B03D7">
        <w:rPr>
          <w:rFonts w:asciiTheme="minorHAnsi" w:hAnsiTheme="minorHAnsi" w:cstheme="minorHAnsi"/>
          <w:w w:val="105"/>
          <w:sz w:val="24"/>
          <w:szCs w:val="24"/>
        </w:rPr>
        <w:t>other equivalent Communication courses</w:t>
      </w:r>
      <w:r w:rsidRPr="000D7957">
        <w:rPr>
          <w:rFonts w:asciiTheme="minorHAnsi" w:hAnsiTheme="minorHAnsi" w:cstheme="minorHAnsi"/>
          <w:w w:val="105"/>
          <w:sz w:val="24"/>
          <w:szCs w:val="24"/>
        </w:rPr>
        <w:t>.</w:t>
      </w:r>
    </w:p>
    <w:p w14:paraId="66D46156" w14:textId="6CE9A9A4" w:rsidR="00B72DFF" w:rsidRDefault="00063A78" w:rsidP="004F45BB">
      <w:pPr>
        <w:pStyle w:val="ListParagraph"/>
        <w:numPr>
          <w:ilvl w:val="0"/>
          <w:numId w:val="18"/>
        </w:numPr>
        <w:tabs>
          <w:tab w:val="left" w:pos="795"/>
          <w:tab w:val="left" w:pos="796"/>
        </w:tabs>
        <w:spacing w:before="5" w:line="244" w:lineRule="auto"/>
        <w:ind w:right="108"/>
        <w:jc w:val="both"/>
        <w:rPr>
          <w:rFonts w:asciiTheme="minorHAnsi" w:hAnsiTheme="minorHAnsi" w:cstheme="minorHAnsi"/>
          <w:w w:val="105"/>
          <w:sz w:val="24"/>
          <w:szCs w:val="24"/>
        </w:rPr>
      </w:pPr>
      <w:r w:rsidRPr="000D7957">
        <w:rPr>
          <w:rFonts w:asciiTheme="minorHAnsi" w:hAnsiTheme="minorHAnsi" w:cstheme="minorHAnsi"/>
          <w:w w:val="105"/>
          <w:sz w:val="24"/>
          <w:szCs w:val="24"/>
        </w:rPr>
        <w:t>7-10</w:t>
      </w:r>
      <w:r w:rsidR="00BC03E1" w:rsidRPr="000D7957">
        <w:rPr>
          <w:rFonts w:asciiTheme="minorHAnsi" w:hAnsiTheme="minorHAnsi" w:cstheme="minorHAnsi"/>
          <w:w w:val="105"/>
          <w:sz w:val="24"/>
          <w:szCs w:val="24"/>
        </w:rPr>
        <w:t xml:space="preserve"> </w:t>
      </w:r>
      <w:r w:rsidR="00B4658E" w:rsidRPr="000D7957">
        <w:rPr>
          <w:rFonts w:asciiTheme="minorHAnsi" w:hAnsiTheme="minorHAnsi" w:cstheme="minorHAnsi"/>
          <w:w w:val="105"/>
          <w:sz w:val="24"/>
          <w:szCs w:val="24"/>
        </w:rPr>
        <w:t xml:space="preserve">years of experience in </w:t>
      </w:r>
      <w:r w:rsidRPr="000D7957">
        <w:rPr>
          <w:rFonts w:asciiTheme="minorHAnsi" w:hAnsiTheme="minorHAnsi" w:cstheme="minorHAnsi"/>
          <w:w w:val="105"/>
          <w:sz w:val="24"/>
          <w:szCs w:val="24"/>
        </w:rPr>
        <w:t xml:space="preserve">communications roles preferably in the development sector </w:t>
      </w:r>
    </w:p>
    <w:p w14:paraId="63EDE0F4" w14:textId="77777777" w:rsidR="00B72DFF" w:rsidRPr="00B72DFF" w:rsidRDefault="00B72DFF" w:rsidP="00B72DFF">
      <w:pPr>
        <w:rPr>
          <w:rFonts w:asciiTheme="minorHAnsi" w:eastAsia="Arial MT" w:hAnsiTheme="minorHAnsi" w:cstheme="minorHAnsi"/>
          <w:b/>
          <w:w w:val="105"/>
          <w:sz w:val="24"/>
          <w:szCs w:val="24"/>
        </w:rPr>
      </w:pPr>
      <w:r w:rsidRPr="00B72DFF">
        <w:rPr>
          <w:rFonts w:asciiTheme="minorHAnsi" w:eastAsia="Arial MT" w:hAnsiTheme="minorHAnsi" w:cstheme="minorHAnsi"/>
          <w:b/>
          <w:w w:val="105"/>
          <w:sz w:val="24"/>
          <w:szCs w:val="24"/>
        </w:rPr>
        <w:t>Core Areas of Expertise:</w:t>
      </w:r>
    </w:p>
    <w:p w14:paraId="37DBD126"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Proficient writing and editing skills in English language</w:t>
      </w:r>
    </w:p>
    <w:p w14:paraId="06F376D9"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Curating and positioning content for different target audiences </w:t>
      </w:r>
    </w:p>
    <w:p w14:paraId="452326B8"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Branding and media strategy support </w:t>
      </w:r>
    </w:p>
    <w:p w14:paraId="70912A0C"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Creative skills for conceptualization and design of communication products and materials</w:t>
      </w:r>
    </w:p>
    <w:p w14:paraId="0C06F9F6"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Design thinking skills and design research (optional but can be an allied skill)</w:t>
      </w:r>
    </w:p>
    <w:p w14:paraId="02AFFF8E"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Communications research </w:t>
      </w:r>
    </w:p>
    <w:p w14:paraId="34EB8C01"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Social </w:t>
      </w:r>
      <w:proofErr w:type="spellStart"/>
      <w:r w:rsidRPr="00B72DFF">
        <w:rPr>
          <w:rFonts w:asciiTheme="minorHAnsi" w:hAnsiTheme="minorHAnsi" w:cstheme="minorHAnsi"/>
          <w:w w:val="105"/>
          <w:sz w:val="24"/>
          <w:szCs w:val="24"/>
        </w:rPr>
        <w:t>behaviour</w:t>
      </w:r>
      <w:proofErr w:type="spellEnd"/>
      <w:r w:rsidRPr="00B72DFF">
        <w:rPr>
          <w:rFonts w:asciiTheme="minorHAnsi" w:hAnsiTheme="minorHAnsi" w:cstheme="minorHAnsi"/>
          <w:w w:val="105"/>
          <w:sz w:val="24"/>
          <w:szCs w:val="24"/>
        </w:rPr>
        <w:t xml:space="preserve"> change communication</w:t>
      </w:r>
    </w:p>
    <w:p w14:paraId="4B66DCA7"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Capacity building </w:t>
      </w:r>
    </w:p>
    <w:p w14:paraId="442BDECA"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Event management and networking </w:t>
      </w:r>
    </w:p>
    <w:p w14:paraId="5EE27FF1" w14:textId="32531CCA" w:rsidR="00B72DFF" w:rsidRPr="00B72DFF" w:rsidRDefault="00B72DFF" w:rsidP="00B72DFF">
      <w:pPr>
        <w:tabs>
          <w:tab w:val="left" w:pos="795"/>
          <w:tab w:val="left" w:pos="796"/>
        </w:tabs>
        <w:spacing w:before="5" w:line="244" w:lineRule="auto"/>
        <w:ind w:left="360" w:right="108"/>
        <w:jc w:val="both"/>
        <w:rPr>
          <w:rFonts w:asciiTheme="minorHAnsi" w:hAnsiTheme="minorHAnsi" w:cstheme="minorHAnsi"/>
          <w:w w:val="105"/>
          <w:sz w:val="24"/>
          <w:szCs w:val="24"/>
        </w:rPr>
      </w:pPr>
    </w:p>
    <w:p w14:paraId="7CDCDE9A" w14:textId="77777777" w:rsidR="00B72DFF" w:rsidRPr="00B72DFF" w:rsidRDefault="00B72DFF" w:rsidP="00B72DFF">
      <w:pPr>
        <w:rPr>
          <w:b/>
        </w:rPr>
      </w:pPr>
      <w:r w:rsidRPr="00B72DFF">
        <w:rPr>
          <w:rFonts w:asciiTheme="minorHAnsi" w:eastAsia="Arial MT" w:hAnsiTheme="minorHAnsi" w:cstheme="minorHAnsi"/>
          <w:b/>
          <w:w w:val="105"/>
          <w:sz w:val="24"/>
          <w:szCs w:val="24"/>
        </w:rPr>
        <w:t>Attitudes and Aptitude</w:t>
      </w:r>
      <w:r w:rsidRPr="00B72DFF">
        <w:rPr>
          <w:b/>
        </w:rPr>
        <w:t xml:space="preserve">: </w:t>
      </w:r>
      <w:r w:rsidRPr="00B72DFF">
        <w:rPr>
          <w:rFonts w:asciiTheme="minorHAnsi" w:eastAsia="Arial MT" w:hAnsiTheme="minorHAnsi" w:cstheme="minorHAnsi"/>
          <w:b/>
          <w:w w:val="105"/>
          <w:sz w:val="24"/>
          <w:szCs w:val="24"/>
        </w:rPr>
        <w:t xml:space="preserve">We need culture carriers who have the ability to </w:t>
      </w:r>
    </w:p>
    <w:p w14:paraId="4054AF82"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work with and anchor a diverse communications team </w:t>
      </w:r>
    </w:p>
    <w:p w14:paraId="0BDDE7EB"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adapt to an inclusive, nonhierarchical org culture </w:t>
      </w:r>
    </w:p>
    <w:p w14:paraId="5B16E61B"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have a bigger picture approach to communication initiatives</w:t>
      </w:r>
    </w:p>
    <w:p w14:paraId="18867B71"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patiently guide and mentor teams, with a growth mindset </w:t>
      </w:r>
    </w:p>
    <w:p w14:paraId="7A3A6B86"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be generous with appreciation and shun negativity in work spheres</w:t>
      </w:r>
    </w:p>
    <w:p w14:paraId="2E3BECD7"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lastRenderedPageBreak/>
        <w:t>think out of the box and churn out creative communication ideas and products</w:t>
      </w:r>
    </w:p>
    <w:p w14:paraId="4BF9C301"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work with the grassroots communities as well as with the high-level leadership teams across partners</w:t>
      </w:r>
    </w:p>
    <w:p w14:paraId="47BAE178"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bridge communications with programs effectively </w:t>
      </w:r>
    </w:p>
    <w:p w14:paraId="676885D8" w14:textId="77777777" w:rsidR="00B72DFF" w:rsidRPr="00B72DFF" w:rsidRDefault="00B72DFF" w:rsidP="00B72DFF">
      <w:pPr>
        <w:pStyle w:val="ListParagraph"/>
        <w:widowControl/>
        <w:numPr>
          <w:ilvl w:val="0"/>
          <w:numId w:val="29"/>
        </w:numPr>
        <w:autoSpaceDE/>
        <w:autoSpaceDN/>
        <w:spacing w:before="0" w:after="160" w:line="259" w:lineRule="auto"/>
        <w:contextualSpacing/>
        <w:rPr>
          <w:rFonts w:asciiTheme="minorHAnsi" w:hAnsiTheme="minorHAnsi" w:cstheme="minorHAnsi"/>
          <w:w w:val="105"/>
          <w:sz w:val="24"/>
          <w:szCs w:val="24"/>
        </w:rPr>
      </w:pPr>
      <w:r w:rsidRPr="00B72DFF">
        <w:rPr>
          <w:rFonts w:asciiTheme="minorHAnsi" w:hAnsiTheme="minorHAnsi" w:cstheme="minorHAnsi"/>
          <w:w w:val="105"/>
          <w:sz w:val="24"/>
          <w:szCs w:val="24"/>
        </w:rPr>
        <w:t xml:space="preserve">nurture and maintain healthy work environment within the team through support, mutual respect and creating opportunities for open communication and growth </w:t>
      </w:r>
    </w:p>
    <w:p w14:paraId="2FE393B9" w14:textId="77777777" w:rsidR="00B72DFF" w:rsidRPr="009727E8" w:rsidRDefault="00B72DFF" w:rsidP="00B72DFF">
      <w:pPr>
        <w:pStyle w:val="ListParagraph"/>
      </w:pPr>
    </w:p>
    <w:p w14:paraId="2C46F925" w14:textId="1F643C1F"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14:paraId="531D0B49"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 xml:space="preserve">Anchor and drive all communications initiative at the organization level. Work with a team of 4-5 members with diverse </w:t>
      </w:r>
      <w:proofErr w:type="spellStart"/>
      <w:r w:rsidRPr="004A3D31">
        <w:rPr>
          <w:rFonts w:asciiTheme="minorHAnsi" w:hAnsiTheme="minorHAnsi" w:cstheme="minorHAnsi"/>
          <w:w w:val="105"/>
          <w:sz w:val="24"/>
          <w:szCs w:val="24"/>
        </w:rPr>
        <w:t>comms</w:t>
      </w:r>
      <w:proofErr w:type="spellEnd"/>
      <w:r w:rsidRPr="004A3D31">
        <w:rPr>
          <w:rFonts w:asciiTheme="minorHAnsi" w:hAnsiTheme="minorHAnsi" w:cstheme="minorHAnsi"/>
          <w:w w:val="105"/>
          <w:sz w:val="24"/>
          <w:szCs w:val="24"/>
        </w:rPr>
        <w:t xml:space="preserve"> expertise. </w:t>
      </w:r>
    </w:p>
    <w:p w14:paraId="1C46C192"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Development of communications plan for thematic areas of KHPT and guide and work with teams to execute those plans collaboratively</w:t>
      </w:r>
    </w:p>
    <w:p w14:paraId="617CAD8B"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Development of Knowledge Management (KM) products such as process documentation, modules, technical and policy briefs etc.</w:t>
      </w:r>
    </w:p>
    <w:p w14:paraId="071A8D7C"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Development of communication products such as institutional updates, case stories, films</w:t>
      </w:r>
    </w:p>
    <w:p w14:paraId="20B27550"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Structure, shape and edit project updates, reports, proposals and other communications products.</w:t>
      </w:r>
    </w:p>
    <w:p w14:paraId="794B386E"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 xml:space="preserve">Conduct workshop on development of Information, Education and Communication and </w:t>
      </w:r>
      <w:proofErr w:type="spellStart"/>
      <w:r w:rsidRPr="004A3D31">
        <w:rPr>
          <w:rFonts w:asciiTheme="minorHAnsi" w:hAnsiTheme="minorHAnsi" w:cstheme="minorHAnsi"/>
          <w:w w:val="105"/>
          <w:sz w:val="24"/>
          <w:szCs w:val="24"/>
        </w:rPr>
        <w:t>Behaviour</w:t>
      </w:r>
      <w:proofErr w:type="spellEnd"/>
      <w:r w:rsidRPr="004A3D31">
        <w:rPr>
          <w:rFonts w:asciiTheme="minorHAnsi" w:hAnsiTheme="minorHAnsi" w:cstheme="minorHAnsi"/>
          <w:w w:val="105"/>
          <w:sz w:val="24"/>
          <w:szCs w:val="24"/>
        </w:rPr>
        <w:t xml:space="preserve"> change tools and materials</w:t>
      </w:r>
    </w:p>
    <w:p w14:paraId="55C0C0E8"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 xml:space="preserve">Support social media and digital communication with content and creatives. </w:t>
      </w:r>
    </w:p>
    <w:p w14:paraId="5EB56251"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Development of branding policy/templates for projects</w:t>
      </w:r>
    </w:p>
    <w:p w14:paraId="6F8995B0"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 xml:space="preserve">Conduct and facilitate communication training for all cadres of staff </w:t>
      </w:r>
    </w:p>
    <w:p w14:paraId="0C408018"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Mass Media engagement – This involves working with thematic areas to identify stories/opportunities for media engagement and working with media agencies/consultants to pitch stories based on discussions with thematic areas, write press releases and conduct media round tables.</w:t>
      </w:r>
    </w:p>
    <w:p w14:paraId="217ED5A3"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Support in conducing workshops, conference and large scale national and state level cross-learning events</w:t>
      </w:r>
    </w:p>
    <w:p w14:paraId="19D69B8B" w14:textId="77777777" w:rsidR="004A3D31" w:rsidRPr="004A3D31" w:rsidRDefault="004A3D31" w:rsidP="004A3D31">
      <w:pPr>
        <w:pStyle w:val="ListParagraph"/>
        <w:widowControl/>
        <w:numPr>
          <w:ilvl w:val="0"/>
          <w:numId w:val="18"/>
        </w:numPr>
        <w:autoSpaceDE/>
        <w:autoSpaceDN/>
        <w:spacing w:before="0" w:after="160" w:line="259" w:lineRule="auto"/>
        <w:contextualSpacing/>
        <w:rPr>
          <w:rFonts w:asciiTheme="minorHAnsi" w:hAnsiTheme="minorHAnsi" w:cstheme="minorHAnsi"/>
          <w:w w:val="105"/>
          <w:sz w:val="24"/>
          <w:szCs w:val="24"/>
        </w:rPr>
      </w:pPr>
      <w:r w:rsidRPr="004A3D31">
        <w:rPr>
          <w:rFonts w:asciiTheme="minorHAnsi" w:hAnsiTheme="minorHAnsi" w:cstheme="minorHAnsi"/>
          <w:w w:val="105"/>
          <w:sz w:val="24"/>
          <w:szCs w:val="24"/>
        </w:rPr>
        <w:t>Educating and adhering to org level policies linked to communication, consent, privacy, image use and data safety etc.</w:t>
      </w:r>
    </w:p>
    <w:p w14:paraId="0D98C58C" w14:textId="77777777" w:rsidR="00787CC1" w:rsidRPr="00026FC1" w:rsidRDefault="0027182B" w:rsidP="00787CC1">
      <w:pPr>
        <w:pStyle w:val="BodyText"/>
        <w:shd w:val="clear" w:color="auto" w:fill="E5B8B7" w:themeFill="accent2" w:themeFillTint="66"/>
        <w:spacing w:before="170" w:line="283" w:lineRule="auto"/>
        <w:ind w:left="118"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14:paraId="0BAC1E71" w14:textId="29631B74" w:rsidR="00EA1614" w:rsidRDefault="00B4658E" w:rsidP="00094C55">
      <w:pPr>
        <w:adjustRightInd w:val="0"/>
        <w:rPr>
          <w:rFonts w:asciiTheme="minorHAnsi" w:eastAsia="Arial MT" w:hAnsiTheme="minorHAnsi" w:cstheme="minorHAnsi"/>
          <w:sz w:val="24"/>
          <w:szCs w:val="24"/>
        </w:rPr>
      </w:pPr>
      <w:r w:rsidRPr="00197F66">
        <w:rPr>
          <w:rFonts w:asciiTheme="minorHAnsi" w:eastAsia="Arial MT" w:hAnsiTheme="minorHAnsi" w:cstheme="minorHAnsi"/>
          <w:sz w:val="24"/>
          <w:szCs w:val="24"/>
        </w:rPr>
        <w:t xml:space="preserve"> </w:t>
      </w:r>
      <w:r w:rsidR="004A3D31">
        <w:rPr>
          <w:rFonts w:asciiTheme="minorHAnsi" w:eastAsia="Arial MT" w:hAnsiTheme="minorHAnsi" w:cstheme="minorHAnsi"/>
          <w:sz w:val="24"/>
          <w:szCs w:val="24"/>
        </w:rPr>
        <w:t xml:space="preserve">Manager- </w:t>
      </w:r>
      <w:r w:rsidR="00EA1614" w:rsidRPr="00197F66">
        <w:rPr>
          <w:rFonts w:asciiTheme="minorHAnsi" w:eastAsia="Arial MT" w:hAnsiTheme="minorHAnsi" w:cstheme="minorHAnsi"/>
          <w:sz w:val="24"/>
          <w:szCs w:val="24"/>
        </w:rPr>
        <w:t xml:space="preserve">Strategic </w:t>
      </w:r>
      <w:r w:rsidR="00094C55" w:rsidRPr="00197F66">
        <w:rPr>
          <w:rFonts w:asciiTheme="minorHAnsi" w:eastAsia="Arial MT" w:hAnsiTheme="minorHAnsi" w:cstheme="minorHAnsi"/>
          <w:sz w:val="24"/>
          <w:szCs w:val="24"/>
        </w:rPr>
        <w:t>Communication</w:t>
      </w:r>
      <w:r w:rsidR="005F5ADD">
        <w:rPr>
          <w:rFonts w:asciiTheme="minorHAnsi" w:eastAsia="Arial MT" w:hAnsiTheme="minorHAnsi" w:cstheme="minorHAnsi"/>
          <w:sz w:val="24"/>
          <w:szCs w:val="24"/>
        </w:rPr>
        <w:t xml:space="preserve"> </w:t>
      </w:r>
      <w:r w:rsidR="00B27688" w:rsidRPr="00B4658E">
        <w:rPr>
          <w:rFonts w:asciiTheme="minorHAnsi" w:eastAsia="Arial MT" w:hAnsiTheme="minorHAnsi" w:cstheme="minorHAnsi"/>
          <w:sz w:val="24"/>
          <w:szCs w:val="24"/>
        </w:rPr>
        <w:t xml:space="preserve">will be </w:t>
      </w:r>
      <w:r w:rsidR="00EA1614" w:rsidRPr="00B4658E">
        <w:rPr>
          <w:rFonts w:asciiTheme="minorHAnsi" w:eastAsia="Arial MT" w:hAnsiTheme="minorHAnsi" w:cstheme="minorHAnsi"/>
          <w:sz w:val="24"/>
          <w:szCs w:val="24"/>
        </w:rPr>
        <w:t xml:space="preserve">reporting </w:t>
      </w:r>
      <w:r w:rsidR="00EA1614">
        <w:rPr>
          <w:rFonts w:asciiTheme="minorHAnsi" w:eastAsia="Arial MT" w:hAnsiTheme="minorHAnsi" w:cstheme="minorHAnsi"/>
          <w:sz w:val="24"/>
          <w:szCs w:val="24"/>
        </w:rPr>
        <w:t xml:space="preserve">to </w:t>
      </w:r>
      <w:r w:rsidR="00EA1614" w:rsidRPr="00EA1614">
        <w:rPr>
          <w:rFonts w:asciiTheme="minorHAnsi" w:eastAsia="Arial MT" w:hAnsiTheme="minorHAnsi" w:cstheme="minorHAnsi"/>
          <w:sz w:val="24"/>
          <w:szCs w:val="24"/>
        </w:rPr>
        <w:t xml:space="preserve">Lead - Knowledge Management and </w:t>
      </w:r>
      <w:r w:rsidR="00EA1614">
        <w:rPr>
          <w:rFonts w:asciiTheme="minorHAnsi" w:eastAsia="Arial MT" w:hAnsiTheme="minorHAnsi" w:cstheme="minorHAnsi"/>
          <w:sz w:val="24"/>
          <w:szCs w:val="24"/>
        </w:rPr>
        <w:t xml:space="preserve"> </w:t>
      </w:r>
    </w:p>
    <w:p w14:paraId="5AAE9254" w14:textId="7FE594B7" w:rsidR="00B4658E" w:rsidRPr="00B4658E" w:rsidRDefault="00EA1614" w:rsidP="00EA1614">
      <w:pPr>
        <w:adjustRightInd w:val="0"/>
        <w:rPr>
          <w:rFonts w:asciiTheme="minorHAnsi" w:eastAsia="Arial MT" w:hAnsiTheme="minorHAnsi" w:cstheme="minorHAnsi"/>
          <w:sz w:val="24"/>
          <w:szCs w:val="24"/>
        </w:rPr>
      </w:pPr>
      <w:r>
        <w:rPr>
          <w:rFonts w:asciiTheme="minorHAnsi" w:eastAsia="Arial MT" w:hAnsiTheme="minorHAnsi" w:cstheme="minorHAnsi"/>
          <w:sz w:val="24"/>
          <w:szCs w:val="24"/>
        </w:rPr>
        <w:t xml:space="preserve"> </w:t>
      </w:r>
      <w:r w:rsidRPr="00EA1614">
        <w:rPr>
          <w:rFonts w:asciiTheme="minorHAnsi" w:eastAsia="Arial MT" w:hAnsiTheme="minorHAnsi" w:cstheme="minorHAnsi"/>
          <w:sz w:val="24"/>
          <w:szCs w:val="24"/>
        </w:rPr>
        <w:t>Communication</w:t>
      </w:r>
      <w:r w:rsidR="00286E52">
        <w:rPr>
          <w:rFonts w:asciiTheme="minorHAnsi" w:eastAsia="Arial MT" w:hAnsiTheme="minorHAnsi" w:cstheme="minorHAnsi"/>
          <w:sz w:val="24"/>
          <w:szCs w:val="24"/>
        </w:rPr>
        <w:t>-</w:t>
      </w:r>
      <w:r w:rsidR="00094C55">
        <w:rPr>
          <w:rFonts w:ascii="CIDFont+F3" w:hAnsi="CIDFont+F3" w:cs="CIDFont+F3"/>
          <w:sz w:val="23"/>
          <w:szCs w:val="23"/>
        </w:rPr>
        <w:t xml:space="preserve"> KHPT, Bangalore</w:t>
      </w:r>
      <w:r w:rsidR="00B4658E">
        <w:rPr>
          <w:rFonts w:asciiTheme="minorHAnsi" w:eastAsia="Arial MT" w:hAnsiTheme="minorHAnsi" w:cstheme="minorHAnsi"/>
          <w:sz w:val="24"/>
          <w:szCs w:val="24"/>
        </w:rPr>
        <w:t xml:space="preserve"> </w:t>
      </w:r>
    </w:p>
    <w:p w14:paraId="24B49F09" w14:textId="19DE5866" w:rsidR="00787CC1" w:rsidRPr="00026FC1" w:rsidRDefault="0027182B" w:rsidP="00B8234F">
      <w:pPr>
        <w:pStyle w:val="BodyText"/>
        <w:shd w:val="clear" w:color="auto" w:fill="E5B8B7" w:themeFill="accent2" w:themeFillTint="66"/>
        <w:spacing w:before="209" w:line="247" w:lineRule="auto"/>
        <w:ind w:left="118"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14:paraId="0A6ABF96" w14:textId="77777777" w:rsidR="000D7957" w:rsidRDefault="003F00C5" w:rsidP="001D310A">
      <w:pPr>
        <w:pStyle w:val="gmail-msobodytext"/>
        <w:spacing w:before="4" w:beforeAutospacing="0" w:after="0" w:afterAutospacing="0"/>
        <w:jc w:val="both"/>
        <w:rPr>
          <w:rFonts w:asciiTheme="minorHAnsi" w:hAnsiTheme="minorHAnsi" w:cstheme="minorHAnsi"/>
          <w:color w:val="000000" w:themeColor="text1"/>
        </w:rPr>
      </w:pPr>
      <w:r>
        <w:rPr>
          <w:rFonts w:asciiTheme="minorHAnsi" w:hAnsiTheme="minorHAnsi" w:cstheme="minorHAnsi"/>
        </w:rPr>
        <w:t xml:space="preserve"> </w:t>
      </w:r>
      <w:r w:rsidR="001D310A" w:rsidRPr="000D7957">
        <w:rPr>
          <w:rFonts w:asciiTheme="minorHAnsi" w:hAnsiTheme="minorHAnsi" w:cstheme="minorHAnsi"/>
          <w:color w:val="000000" w:themeColor="text1"/>
        </w:rPr>
        <w:t xml:space="preserve">The compensation for the above-mentioned position/s will adhere to internal policies and market </w:t>
      </w:r>
      <w:r w:rsidR="000D7957">
        <w:rPr>
          <w:rFonts w:asciiTheme="minorHAnsi" w:hAnsiTheme="minorHAnsi" w:cstheme="minorHAnsi"/>
          <w:color w:val="000000" w:themeColor="text1"/>
        </w:rPr>
        <w:t xml:space="preserve"> </w:t>
      </w:r>
    </w:p>
    <w:p w14:paraId="1E792662" w14:textId="77777777" w:rsidR="000D7957" w:rsidRDefault="000D7957" w:rsidP="001D310A">
      <w:pPr>
        <w:pStyle w:val="gmail-msobodytext"/>
        <w:spacing w:before="4"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roofErr w:type="gramStart"/>
      <w:r w:rsidR="001D310A" w:rsidRPr="000D7957">
        <w:rPr>
          <w:rFonts w:asciiTheme="minorHAnsi" w:hAnsiTheme="minorHAnsi" w:cstheme="minorHAnsi"/>
          <w:color w:val="000000" w:themeColor="text1"/>
        </w:rPr>
        <w:t>standards</w:t>
      </w:r>
      <w:proofErr w:type="gramEnd"/>
      <w:r w:rsidR="001D310A" w:rsidRPr="000D7957">
        <w:rPr>
          <w:rFonts w:asciiTheme="minorHAnsi" w:hAnsiTheme="minorHAnsi" w:cstheme="minorHAnsi"/>
          <w:color w:val="000000" w:themeColor="text1"/>
        </w:rPr>
        <w:t xml:space="preserve">, determined by qualifications, relevant experience, budget availability, internal parity, </w:t>
      </w:r>
      <w:r>
        <w:rPr>
          <w:rFonts w:asciiTheme="minorHAnsi" w:hAnsiTheme="minorHAnsi" w:cstheme="minorHAnsi"/>
          <w:color w:val="000000" w:themeColor="text1"/>
        </w:rPr>
        <w:t xml:space="preserve"> </w:t>
      </w:r>
    </w:p>
    <w:p w14:paraId="46534025" w14:textId="28C23952" w:rsidR="001D310A" w:rsidRPr="000D7957" w:rsidRDefault="000D7957" w:rsidP="001D310A">
      <w:pPr>
        <w:pStyle w:val="gmail-msobodytext"/>
        <w:spacing w:before="4"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roofErr w:type="gramStart"/>
      <w:r w:rsidR="001D310A" w:rsidRPr="000D7957">
        <w:rPr>
          <w:rFonts w:asciiTheme="minorHAnsi" w:hAnsiTheme="minorHAnsi" w:cstheme="minorHAnsi"/>
          <w:color w:val="000000" w:themeColor="text1"/>
        </w:rPr>
        <w:t>and</w:t>
      </w:r>
      <w:proofErr w:type="gramEnd"/>
      <w:r w:rsidR="001D310A" w:rsidRPr="000D7957">
        <w:rPr>
          <w:rFonts w:asciiTheme="minorHAnsi" w:hAnsiTheme="minorHAnsi" w:cstheme="minorHAnsi"/>
          <w:color w:val="000000" w:themeColor="text1"/>
        </w:rPr>
        <w:t xml:space="preserve"> interview performance</w:t>
      </w:r>
    </w:p>
    <w:p w14:paraId="02D0A941" w14:textId="77777777" w:rsidR="001D310A" w:rsidRDefault="001D310A" w:rsidP="001D310A">
      <w:pPr>
        <w:pStyle w:val="gmail-msobodytext"/>
        <w:spacing w:before="4" w:beforeAutospacing="0" w:after="0" w:afterAutospacing="0"/>
        <w:jc w:val="both"/>
        <w:rPr>
          <w:rFonts w:asciiTheme="minorHAnsi" w:hAnsiTheme="minorHAnsi" w:cstheme="minorHAnsi"/>
          <w:color w:val="000000" w:themeColor="text1"/>
        </w:rPr>
      </w:pPr>
    </w:p>
    <w:p w14:paraId="752CB5F7" w14:textId="1017AE23" w:rsidR="000077EF" w:rsidRPr="001D310A" w:rsidRDefault="001D310A" w:rsidP="001D310A">
      <w:pPr>
        <w:spacing w:before="1"/>
        <w:ind w:right="108"/>
        <w:jc w:val="both"/>
        <w:outlineLvl w:val="1"/>
        <w:rPr>
          <w:rFonts w:ascii="Calibri" w:eastAsia="Times New Roman" w:hAnsi="Calibri" w:cs="Calibri"/>
          <w:b/>
          <w:color w:val="043249"/>
          <w:sz w:val="24"/>
          <w:szCs w:val="24"/>
          <w:lang w:val="en-IN" w:eastAsia="en-IN"/>
        </w:rPr>
      </w:pPr>
      <w:r w:rsidRPr="001D310A">
        <w:rPr>
          <w:rFonts w:ascii="Calibri" w:eastAsia="Times New Roman" w:hAnsi="Calibri" w:cs="Calibri"/>
          <w:b/>
          <w:color w:val="043249"/>
          <w:sz w:val="24"/>
          <w:szCs w:val="24"/>
          <w:lang w:eastAsia="en-IN"/>
        </w:rPr>
        <w:t xml:space="preserve">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w:t>
      </w:r>
      <w:r w:rsidRPr="001D310A">
        <w:rPr>
          <w:rFonts w:ascii="Calibri" w:eastAsia="Times New Roman" w:hAnsi="Calibri" w:cs="Calibri"/>
          <w:b/>
          <w:color w:val="043249"/>
          <w:sz w:val="24"/>
          <w:szCs w:val="24"/>
          <w:lang w:eastAsia="en-IN"/>
        </w:rPr>
        <w:lastRenderedPageBreak/>
        <w:t xml:space="preserve">can seamlessly integrate into our non-discriminatory, inclusive, and equitable organizational culture. </w:t>
      </w:r>
    </w:p>
    <w:p w14:paraId="2E8567C2" w14:textId="3824BA0C" w:rsidR="001D310A" w:rsidRPr="001D310A" w:rsidRDefault="001D310A" w:rsidP="001D310A">
      <w:pPr>
        <w:spacing w:before="1"/>
        <w:ind w:right="108"/>
        <w:jc w:val="both"/>
        <w:outlineLvl w:val="1"/>
        <w:rPr>
          <w:rFonts w:ascii="Calibri" w:eastAsia="Times New Roman" w:hAnsi="Calibri" w:cs="Calibri"/>
          <w:b/>
          <w:color w:val="043249"/>
          <w:sz w:val="24"/>
          <w:szCs w:val="24"/>
          <w:lang w:eastAsia="en-IN"/>
        </w:rPr>
      </w:pPr>
      <w:r w:rsidRPr="001D310A">
        <w:rPr>
          <w:rFonts w:ascii="Calibri" w:eastAsia="Times New Roman" w:hAnsi="Calibri" w:cs="Calibri"/>
          <w:b/>
          <w:color w:val="043249"/>
          <w:sz w:val="24"/>
          <w:szCs w:val="24"/>
          <w:lang w:eastAsia="en-IN"/>
        </w:rPr>
        <w:t xml:space="preserve">We will follow a systematic selection process to fill this position, taking into account experience, competency, </w:t>
      </w:r>
      <w:proofErr w:type="gramStart"/>
      <w:r w:rsidRPr="001D310A">
        <w:rPr>
          <w:rFonts w:ascii="Calibri" w:eastAsia="Times New Roman" w:hAnsi="Calibri" w:cs="Calibri"/>
          <w:b/>
          <w:color w:val="043249"/>
          <w:sz w:val="24"/>
          <w:szCs w:val="24"/>
          <w:lang w:eastAsia="en-IN"/>
        </w:rPr>
        <w:t>suitability</w:t>
      </w:r>
      <w:proofErr w:type="gramEnd"/>
      <w:r w:rsidRPr="001D310A">
        <w:rPr>
          <w:rFonts w:ascii="Calibri" w:eastAsia="Times New Roman" w:hAnsi="Calibri" w:cs="Calibri"/>
          <w:b/>
          <w:color w:val="043249"/>
          <w:sz w:val="24"/>
          <w:szCs w:val="24"/>
          <w:lang w:eastAsia="en-IN"/>
        </w:rPr>
        <w:t xml:space="preserve">, aptitude to work with our health programs, and extensive knowledge of the areas we work in. Only candidates who meet our shortlisting criteria </w:t>
      </w:r>
      <w:proofErr w:type="gramStart"/>
      <w:r w:rsidRPr="001D310A">
        <w:rPr>
          <w:rFonts w:ascii="Calibri" w:eastAsia="Times New Roman" w:hAnsi="Calibri" w:cs="Calibri"/>
          <w:b/>
          <w:color w:val="043249"/>
          <w:sz w:val="24"/>
          <w:szCs w:val="24"/>
          <w:lang w:eastAsia="en-IN"/>
        </w:rPr>
        <w:t>will be invited</w:t>
      </w:r>
      <w:proofErr w:type="gramEnd"/>
      <w:r w:rsidRPr="001D310A">
        <w:rPr>
          <w:rFonts w:ascii="Calibri" w:eastAsia="Times New Roman" w:hAnsi="Calibri" w:cs="Calibri"/>
          <w:b/>
          <w:color w:val="043249"/>
          <w:sz w:val="24"/>
          <w:szCs w:val="24"/>
          <w:lang w:eastAsia="en-IN"/>
        </w:rPr>
        <w:t xml:space="preserve"> for an interview.</w:t>
      </w:r>
    </w:p>
    <w:p w14:paraId="7402363F" w14:textId="77777777" w:rsidR="001D310A" w:rsidRPr="001D310A" w:rsidRDefault="001D310A" w:rsidP="001D310A">
      <w:pPr>
        <w:spacing w:before="1"/>
        <w:ind w:right="108"/>
        <w:jc w:val="both"/>
        <w:outlineLvl w:val="1"/>
        <w:rPr>
          <w:rFonts w:ascii="Calibri" w:eastAsia="Times New Roman" w:hAnsi="Calibri" w:cs="Calibri"/>
          <w:b/>
          <w:color w:val="043249"/>
          <w:sz w:val="24"/>
          <w:szCs w:val="24"/>
          <w:lang w:eastAsia="en-IN"/>
        </w:rPr>
      </w:pPr>
    </w:p>
    <w:p w14:paraId="4EEA4555" w14:textId="13E81191" w:rsidR="001D310A" w:rsidRPr="001D310A" w:rsidRDefault="001D310A" w:rsidP="001D310A">
      <w:pPr>
        <w:spacing w:before="1"/>
        <w:ind w:right="108"/>
        <w:jc w:val="both"/>
        <w:outlineLvl w:val="1"/>
        <w:rPr>
          <w:rFonts w:ascii="Calibri" w:eastAsia="Times New Roman" w:hAnsi="Calibri" w:cs="Calibri"/>
          <w:b/>
          <w:color w:val="043249"/>
          <w:sz w:val="24"/>
          <w:szCs w:val="24"/>
          <w:lang w:eastAsia="en-IN"/>
        </w:rPr>
      </w:pPr>
      <w:r w:rsidRPr="001D310A">
        <w:rPr>
          <w:rFonts w:ascii="Calibri" w:eastAsia="Times New Roman" w:hAnsi="Calibri" w:cs="Calibri"/>
          <w:b/>
          <w:color w:val="043249"/>
          <w:sz w:val="24"/>
          <w:szCs w:val="24"/>
          <w:lang w:eastAsia="en-IN"/>
        </w:rPr>
        <w:t xml:space="preserve">The above position demands excellent communication, interpersonal and computer skills </w:t>
      </w:r>
      <w:proofErr w:type="gramStart"/>
      <w:r w:rsidRPr="001D310A">
        <w:rPr>
          <w:rFonts w:ascii="Calibri" w:eastAsia="Times New Roman" w:hAnsi="Calibri" w:cs="Calibri"/>
          <w:b/>
          <w:color w:val="043249"/>
          <w:sz w:val="24"/>
          <w:szCs w:val="24"/>
          <w:lang w:eastAsia="en-IN"/>
        </w:rPr>
        <w:t>and also</w:t>
      </w:r>
      <w:proofErr w:type="gramEnd"/>
      <w:r w:rsidRPr="001D310A">
        <w:rPr>
          <w:rFonts w:ascii="Calibri" w:eastAsia="Times New Roman" w:hAnsi="Calibri" w:cs="Calibri"/>
          <w:b/>
          <w:color w:val="043249"/>
          <w:sz w:val="24"/>
          <w:szCs w:val="24"/>
          <w:lang w:eastAsia="en-IN"/>
        </w:rPr>
        <w:t xml:space="preserve"> involves travel. Preference </w:t>
      </w:r>
      <w:proofErr w:type="gramStart"/>
      <w:r w:rsidRPr="001D310A">
        <w:rPr>
          <w:rFonts w:ascii="Calibri" w:eastAsia="Times New Roman" w:hAnsi="Calibri" w:cs="Calibri"/>
          <w:b/>
          <w:color w:val="043249"/>
          <w:sz w:val="24"/>
          <w:szCs w:val="24"/>
          <w:lang w:eastAsia="en-IN"/>
        </w:rPr>
        <w:t>will be given</w:t>
      </w:r>
      <w:proofErr w:type="gramEnd"/>
      <w:r w:rsidRPr="001D310A">
        <w:rPr>
          <w:rFonts w:ascii="Calibri" w:eastAsia="Times New Roman" w:hAnsi="Calibri" w:cs="Calibri"/>
          <w:b/>
          <w:color w:val="043249"/>
          <w:sz w:val="24"/>
          <w:szCs w:val="24"/>
          <w:lang w:eastAsia="en-IN"/>
        </w:rPr>
        <w:t xml:space="preserve"> to candidates who have work experience in the relevant field and local candidates with required experience and skillsets.</w:t>
      </w:r>
    </w:p>
    <w:p w14:paraId="48F692C2" w14:textId="77777777" w:rsidR="001D310A" w:rsidRPr="001D310A" w:rsidRDefault="001D310A" w:rsidP="001D310A">
      <w:pPr>
        <w:spacing w:before="1"/>
        <w:ind w:right="108"/>
        <w:jc w:val="both"/>
        <w:outlineLvl w:val="1"/>
        <w:rPr>
          <w:rFonts w:ascii="Calibri" w:eastAsia="Times New Roman" w:hAnsi="Calibri" w:cs="Calibri"/>
          <w:b/>
          <w:color w:val="043249"/>
          <w:sz w:val="24"/>
          <w:szCs w:val="24"/>
          <w:lang w:eastAsia="en-IN"/>
        </w:rPr>
      </w:pPr>
    </w:p>
    <w:p w14:paraId="0C72AF24" w14:textId="77777777" w:rsidR="001D310A" w:rsidRPr="001D310A" w:rsidRDefault="001D310A" w:rsidP="001D310A">
      <w:pPr>
        <w:spacing w:before="1"/>
        <w:ind w:right="108"/>
        <w:jc w:val="both"/>
        <w:outlineLvl w:val="1"/>
        <w:rPr>
          <w:rFonts w:ascii="Calibri" w:eastAsia="Times New Roman" w:hAnsi="Calibri" w:cs="Calibri"/>
          <w:b/>
          <w:color w:val="043249"/>
          <w:sz w:val="24"/>
          <w:szCs w:val="24"/>
          <w:lang w:eastAsia="en-IN"/>
        </w:rPr>
      </w:pPr>
      <w:r w:rsidRPr="001D310A">
        <w:rPr>
          <w:rFonts w:ascii="Calibri" w:eastAsia="Times New Roman" w:hAnsi="Calibri" w:cs="Calibri"/>
          <w:b/>
          <w:color w:val="043249"/>
          <w:sz w:val="24"/>
          <w:szCs w:val="24"/>
          <w:lang w:eastAsia="en-IN"/>
        </w:rPr>
        <w:t xml:space="preserve">The above-mentioned position requires outstanding communication, interpersonal, and computer skills, as well as the willingness to travel. Preference </w:t>
      </w:r>
      <w:proofErr w:type="gramStart"/>
      <w:r w:rsidRPr="001D310A">
        <w:rPr>
          <w:rFonts w:ascii="Calibri" w:eastAsia="Times New Roman" w:hAnsi="Calibri" w:cs="Calibri"/>
          <w:b/>
          <w:color w:val="043249"/>
          <w:sz w:val="24"/>
          <w:szCs w:val="24"/>
          <w:lang w:eastAsia="en-IN"/>
        </w:rPr>
        <w:t>will be given</w:t>
      </w:r>
      <w:proofErr w:type="gramEnd"/>
      <w:r w:rsidRPr="001D310A">
        <w:rPr>
          <w:rFonts w:ascii="Calibri" w:eastAsia="Times New Roman" w:hAnsi="Calibri" w:cs="Calibri"/>
          <w:b/>
          <w:color w:val="043249"/>
          <w:sz w:val="24"/>
          <w:szCs w:val="24"/>
          <w:lang w:eastAsia="en-IN"/>
        </w:rPr>
        <w:t xml:space="preserve"> to candidates with work experience in the relevant field and local candidates who possess the necessary experience and skill sets.</w:t>
      </w:r>
    </w:p>
    <w:p w14:paraId="2D8D2212" w14:textId="77777777" w:rsidR="001D310A" w:rsidRPr="00194CFD" w:rsidRDefault="001D310A" w:rsidP="001D310A">
      <w:pPr>
        <w:tabs>
          <w:tab w:val="left" w:pos="795"/>
          <w:tab w:val="left" w:pos="796"/>
        </w:tabs>
        <w:spacing w:before="196" w:line="278" w:lineRule="auto"/>
        <w:ind w:right="405"/>
        <w:jc w:val="center"/>
        <w:rPr>
          <w:rFonts w:ascii="Calibri" w:hAnsi="Calibri" w:cs="Calibri"/>
          <w:b/>
          <w:bCs/>
          <w:color w:val="037E57"/>
          <w:sz w:val="36"/>
          <w:szCs w:val="36"/>
          <w:u w:val="single"/>
        </w:rPr>
      </w:pPr>
      <w:r w:rsidRPr="00194CFD">
        <w:rPr>
          <w:rFonts w:ascii="Calibri" w:hAnsi="Calibri" w:cs="Calibri"/>
          <w:b/>
          <w:bCs/>
          <w:color w:val="037E57"/>
          <w:sz w:val="36"/>
          <w:szCs w:val="36"/>
          <w:u w:val="single"/>
        </w:rPr>
        <w:t>How to apply</w:t>
      </w:r>
    </w:p>
    <w:p w14:paraId="518F5C1C" w14:textId="77777777" w:rsidR="000077EF" w:rsidRPr="002240AA" w:rsidRDefault="000077EF" w:rsidP="000077EF">
      <w:pPr>
        <w:tabs>
          <w:tab w:val="left" w:pos="795"/>
          <w:tab w:val="left" w:pos="796"/>
        </w:tabs>
        <w:spacing w:before="196" w:line="278" w:lineRule="auto"/>
        <w:ind w:right="405"/>
        <w:jc w:val="both"/>
        <w:rPr>
          <w:rFonts w:ascii="Calibri" w:hAnsi="Calibri" w:cs="Calibri"/>
          <w:b/>
          <w:bCs/>
          <w:color w:val="037E57"/>
          <w:sz w:val="28"/>
          <w:szCs w:val="28"/>
          <w:u w:val="single"/>
        </w:rPr>
      </w:pPr>
      <w:r w:rsidRPr="002240AA">
        <w:rPr>
          <w:rFonts w:ascii="Calibri" w:eastAsia="Times New Roman" w:hAnsi="Calibri" w:cs="Calibri"/>
          <w:b/>
          <w:color w:val="043249"/>
          <w:sz w:val="28"/>
          <w:szCs w:val="28"/>
          <w:lang w:eastAsia="en-IN"/>
        </w:rPr>
        <w:t xml:space="preserve">Prospective candidates should submit their applications by clicking the </w:t>
      </w:r>
      <w:r w:rsidRPr="002240AA">
        <w:rPr>
          <w:rFonts w:ascii="Calibri" w:eastAsia="Times New Roman" w:hAnsi="Calibri" w:cs="Calibri"/>
          <w:b/>
          <w:color w:val="0070C0"/>
          <w:sz w:val="28"/>
          <w:szCs w:val="28"/>
          <w:u w:val="single"/>
          <w:lang w:eastAsia="en-IN"/>
        </w:rPr>
        <w:t xml:space="preserve">"Apply Online" </w:t>
      </w:r>
      <w:r w:rsidRPr="002240AA">
        <w:rPr>
          <w:rFonts w:ascii="Calibri" w:eastAsia="Times New Roman" w:hAnsi="Calibri" w:cs="Calibri"/>
          <w:b/>
          <w:color w:val="043249"/>
          <w:sz w:val="28"/>
          <w:szCs w:val="28"/>
          <w:lang w:eastAsia="en-IN"/>
        </w:rPr>
        <w:t>button next to the relevant vacancy on our current openings page</w:t>
      </w:r>
      <w:r w:rsidRPr="002240AA">
        <w:rPr>
          <w:rFonts w:ascii="Calibri" w:hAnsi="Calibri" w:cs="Calibri"/>
          <w:b/>
          <w:bCs/>
          <w:color w:val="037E57"/>
          <w:sz w:val="28"/>
          <w:szCs w:val="28"/>
          <w:u w:val="single"/>
        </w:rPr>
        <w:t xml:space="preserve"> </w:t>
      </w:r>
      <w:r w:rsidRPr="002240AA">
        <w:rPr>
          <w:rFonts w:ascii="Calibri" w:hAnsi="Calibri" w:cs="Calibri"/>
          <w:b/>
          <w:bCs/>
          <w:sz w:val="28"/>
          <w:szCs w:val="28"/>
          <w:u w:val="single"/>
        </w:rPr>
        <w:t>at</w:t>
      </w:r>
      <w:r w:rsidRPr="002240AA">
        <w:rPr>
          <w:rFonts w:ascii="Calibri" w:hAnsi="Calibri" w:cs="Calibri"/>
          <w:b/>
          <w:bCs/>
          <w:color w:val="037E57"/>
          <w:sz w:val="28"/>
          <w:szCs w:val="28"/>
          <w:u w:val="single"/>
        </w:rPr>
        <w:t> </w:t>
      </w:r>
      <w:hyperlink r:id="rId8" w:tgtFrame="_blank" w:history="1">
        <w:r w:rsidRPr="002240AA">
          <w:rPr>
            <w:rFonts w:ascii="Calibri" w:hAnsi="Calibri" w:cs="Calibri"/>
            <w:b/>
            <w:bCs/>
            <w:color w:val="0000FF" w:themeColor="hyperlink"/>
            <w:sz w:val="28"/>
            <w:szCs w:val="28"/>
            <w:u w:val="single"/>
          </w:rPr>
          <w:t>https://www.khpt.org/work-with-us/</w:t>
        </w:r>
      </w:hyperlink>
      <w:r w:rsidRPr="002240AA">
        <w:rPr>
          <w:rFonts w:ascii="Calibri" w:hAnsi="Calibri" w:cs="Calibri"/>
          <w:b/>
          <w:bCs/>
          <w:color w:val="037E57"/>
          <w:sz w:val="28"/>
          <w:szCs w:val="28"/>
          <w:u w:val="single"/>
        </w:rPr>
        <w:t xml:space="preserve">. </w:t>
      </w:r>
    </w:p>
    <w:p w14:paraId="12C92509" w14:textId="5DF160B3" w:rsidR="001D310A" w:rsidRPr="000077EF" w:rsidRDefault="000077EF" w:rsidP="001D310A">
      <w:pPr>
        <w:tabs>
          <w:tab w:val="left" w:pos="795"/>
          <w:tab w:val="left" w:pos="796"/>
        </w:tabs>
        <w:spacing w:before="196" w:line="278" w:lineRule="auto"/>
        <w:ind w:right="405"/>
        <w:jc w:val="both"/>
        <w:rPr>
          <w:rFonts w:ascii="Calibri" w:hAnsi="Calibri" w:cs="Calibri"/>
          <w:b/>
          <w:bCs/>
          <w:color w:val="C00000"/>
          <w:sz w:val="28"/>
          <w:szCs w:val="28"/>
          <w:u w:val="single"/>
        </w:rPr>
      </w:pPr>
      <w:r w:rsidRPr="002240AA">
        <w:rPr>
          <w:rFonts w:ascii="Calibri" w:hAnsi="Calibri" w:cs="Calibri"/>
          <w:b/>
          <w:bCs/>
          <w:color w:val="C00000"/>
          <w:sz w:val="28"/>
          <w:szCs w:val="28"/>
          <w:u w:val="single"/>
        </w:rPr>
        <w:t xml:space="preserve">The deadline for submissions is </w:t>
      </w:r>
      <w:proofErr w:type="gramStart"/>
      <w:r w:rsidR="004A3D31">
        <w:rPr>
          <w:rFonts w:ascii="Calibri" w:hAnsi="Calibri" w:cs="Calibri"/>
          <w:b/>
          <w:bCs/>
          <w:color w:val="C00000"/>
          <w:sz w:val="28"/>
          <w:szCs w:val="28"/>
          <w:u w:val="single"/>
        </w:rPr>
        <w:t>5</w:t>
      </w:r>
      <w:r w:rsidR="004A3D31" w:rsidRPr="004A3D31">
        <w:rPr>
          <w:rFonts w:ascii="Calibri" w:hAnsi="Calibri" w:cs="Calibri"/>
          <w:b/>
          <w:bCs/>
          <w:color w:val="C00000"/>
          <w:sz w:val="28"/>
          <w:szCs w:val="28"/>
          <w:u w:val="single"/>
          <w:vertAlign w:val="superscript"/>
        </w:rPr>
        <w:t>th</w:t>
      </w:r>
      <w:proofErr w:type="gramEnd"/>
      <w:r w:rsidR="004A3D31">
        <w:rPr>
          <w:rFonts w:ascii="Calibri" w:hAnsi="Calibri" w:cs="Calibri"/>
          <w:b/>
          <w:bCs/>
          <w:color w:val="C00000"/>
          <w:sz w:val="28"/>
          <w:szCs w:val="28"/>
          <w:u w:val="single"/>
        </w:rPr>
        <w:t xml:space="preserve"> Aug 2025</w:t>
      </w:r>
      <w:r w:rsidRPr="002240AA">
        <w:rPr>
          <w:rFonts w:ascii="Calibri" w:hAnsi="Calibri" w:cs="Calibri"/>
          <w:b/>
          <w:bCs/>
          <w:color w:val="C00000"/>
          <w:sz w:val="28"/>
          <w:szCs w:val="28"/>
          <w:u w:val="single"/>
        </w:rPr>
        <w:t>. </w:t>
      </w:r>
    </w:p>
    <w:p w14:paraId="170FF3AF" w14:textId="77777777" w:rsidR="00094C55" w:rsidRPr="000077EF" w:rsidRDefault="00094C55" w:rsidP="000077EF">
      <w:pPr>
        <w:tabs>
          <w:tab w:val="left" w:pos="795"/>
          <w:tab w:val="left" w:pos="796"/>
        </w:tabs>
        <w:spacing w:before="196" w:line="278" w:lineRule="auto"/>
        <w:ind w:right="405"/>
        <w:jc w:val="both"/>
        <w:rPr>
          <w:rFonts w:ascii="Calibri" w:eastAsia="Times New Roman" w:hAnsi="Calibri" w:cs="Calibri"/>
          <w:b/>
          <w:color w:val="043249"/>
          <w:sz w:val="28"/>
          <w:szCs w:val="28"/>
          <w:lang w:eastAsia="en-IN"/>
        </w:rPr>
      </w:pPr>
    </w:p>
    <w:sectPr w:rsidR="00094C55" w:rsidRPr="000077EF" w:rsidSect="0094081C">
      <w:headerReference w:type="default" r:id="rId9"/>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6084E" w14:textId="77777777" w:rsidR="00227332" w:rsidRDefault="00227332" w:rsidP="00E1402D">
      <w:r>
        <w:separator/>
      </w:r>
    </w:p>
  </w:endnote>
  <w:endnote w:type="continuationSeparator" w:id="0">
    <w:p w14:paraId="7DF53F73" w14:textId="77777777" w:rsidR="00227332" w:rsidRDefault="00227332"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7FED9" w14:textId="77777777" w:rsidR="00227332" w:rsidRDefault="00227332" w:rsidP="00E1402D">
      <w:r>
        <w:separator/>
      </w:r>
    </w:p>
  </w:footnote>
  <w:footnote w:type="continuationSeparator" w:id="0">
    <w:p w14:paraId="539A302E" w14:textId="77777777" w:rsidR="00227332" w:rsidRDefault="00227332"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EF20" w14:textId="3FD5C494" w:rsidR="00E1402D" w:rsidRPr="00E1402D" w:rsidRDefault="00B72DFF" w:rsidP="00E1402D">
    <w:pPr>
      <w:pStyle w:val="Header"/>
    </w:pPr>
    <w:r>
      <w:rPr>
        <w:rFonts w:asciiTheme="minorHAnsi" w:hAnsiTheme="minorHAnsi" w:cstheme="minorHAnsi"/>
        <w:b/>
        <w:color w:val="043249"/>
        <w:sz w:val="28"/>
        <w:szCs w:val="28"/>
      </w:rPr>
      <w:t>25</w:t>
    </w:r>
    <w:r w:rsidRPr="00B72DFF">
      <w:rPr>
        <w:rFonts w:asciiTheme="minorHAnsi" w:hAnsiTheme="minorHAnsi" w:cstheme="minorHAnsi"/>
        <w:b/>
        <w:color w:val="043249"/>
        <w:sz w:val="28"/>
        <w:szCs w:val="28"/>
        <w:vertAlign w:val="superscript"/>
      </w:rPr>
      <w:t>th</w:t>
    </w:r>
    <w:r>
      <w:rPr>
        <w:rFonts w:asciiTheme="minorHAnsi" w:hAnsiTheme="minorHAnsi" w:cstheme="minorHAnsi"/>
        <w:b/>
        <w:color w:val="043249"/>
        <w:sz w:val="28"/>
        <w:szCs w:val="28"/>
      </w:rPr>
      <w:t xml:space="preserve"> Jul</w:t>
    </w:r>
    <w:r w:rsidR="00DF7F68">
      <w:rPr>
        <w:rFonts w:asciiTheme="minorHAnsi" w:hAnsiTheme="minorHAnsi" w:cstheme="minorHAnsi"/>
        <w:b/>
        <w:color w:val="043249"/>
        <w:sz w:val="28"/>
        <w:szCs w:val="28"/>
      </w:rPr>
      <w:t xml:space="preserve"> 202</w:t>
    </w:r>
    <w:r>
      <w:rPr>
        <w:rFonts w:asciiTheme="minorHAnsi" w:hAnsiTheme="minorHAnsi" w:cstheme="minorHAnsi"/>
        <w:b/>
        <w:color w:val="043249"/>
        <w:sz w:val="28"/>
        <w:szCs w:val="28"/>
      </w:rPr>
      <w:t>5</w:t>
    </w:r>
    <w:r w:rsidR="00DF7F68">
      <w:rPr>
        <w:rFonts w:asciiTheme="minorHAnsi" w:hAnsiTheme="minorHAnsi" w:cstheme="minorHAnsi"/>
        <w:b/>
        <w:noProof/>
        <w:color w:val="043249"/>
        <w:sz w:val="28"/>
        <w:szCs w:val="28"/>
      </w:rPr>
      <w:t xml:space="preserve">                                                                                                 </w:t>
    </w:r>
    <w:r w:rsidR="00DF7F68">
      <w:rPr>
        <w:rFonts w:asciiTheme="minorHAnsi" w:hAnsiTheme="minorHAnsi" w:cstheme="minorHAnsi"/>
        <w:b/>
        <w:noProof/>
        <w:color w:val="043249"/>
        <w:sz w:val="28"/>
        <w:szCs w:val="28"/>
        <w:lang w:val="en-IN" w:eastAsia="en-IN"/>
      </w:rPr>
      <w:drawing>
        <wp:inline distT="0" distB="0" distL="0" distR="0" wp14:anchorId="609A2032" wp14:editId="13D1FED3">
          <wp:extent cx="963295" cy="4572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084"/>
    <w:multiLevelType w:val="hybridMultilevel"/>
    <w:tmpl w:val="B00E77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2C56927"/>
    <w:multiLevelType w:val="hybridMultilevel"/>
    <w:tmpl w:val="963E6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934203"/>
    <w:multiLevelType w:val="hybridMultilevel"/>
    <w:tmpl w:val="7E86531E"/>
    <w:lvl w:ilvl="0" w:tplc="4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6D93644"/>
    <w:multiLevelType w:val="hybridMultilevel"/>
    <w:tmpl w:val="208A9E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1A1267A8"/>
    <w:multiLevelType w:val="hybridMultilevel"/>
    <w:tmpl w:val="8A6822F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6" w15:restartNumberingAfterBreak="0">
    <w:nsid w:val="1E5D7FF8"/>
    <w:multiLevelType w:val="hybridMultilevel"/>
    <w:tmpl w:val="1F267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F7095C"/>
    <w:multiLevelType w:val="hybridMultilevel"/>
    <w:tmpl w:val="6BB45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5E312E"/>
    <w:multiLevelType w:val="hybridMultilevel"/>
    <w:tmpl w:val="D0166D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C881778"/>
    <w:multiLevelType w:val="hybridMultilevel"/>
    <w:tmpl w:val="372043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EB7AFE"/>
    <w:multiLevelType w:val="hybridMultilevel"/>
    <w:tmpl w:val="35CC5536"/>
    <w:lvl w:ilvl="0" w:tplc="B03C72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BF20211"/>
    <w:multiLevelType w:val="hybridMultilevel"/>
    <w:tmpl w:val="CBD2C622"/>
    <w:lvl w:ilvl="0" w:tplc="FD3A3C5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D7F7849"/>
    <w:multiLevelType w:val="hybridMultilevel"/>
    <w:tmpl w:val="A8CE75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432A56B3"/>
    <w:multiLevelType w:val="hybridMultilevel"/>
    <w:tmpl w:val="99D29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5F3819"/>
    <w:multiLevelType w:val="hybridMultilevel"/>
    <w:tmpl w:val="AC6AE4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479C0130"/>
    <w:multiLevelType w:val="hybridMultilevel"/>
    <w:tmpl w:val="F6444B60"/>
    <w:lvl w:ilvl="0" w:tplc="9640B6D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020F62"/>
    <w:multiLevelType w:val="hybridMultilevel"/>
    <w:tmpl w:val="71F656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A05D9E"/>
    <w:multiLevelType w:val="hybridMultilevel"/>
    <w:tmpl w:val="A556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DC0FD9"/>
    <w:multiLevelType w:val="hybridMultilevel"/>
    <w:tmpl w:val="746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F5162AC"/>
    <w:multiLevelType w:val="hybridMultilevel"/>
    <w:tmpl w:val="675E10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6EAF6DBA"/>
    <w:multiLevelType w:val="hybridMultilevel"/>
    <w:tmpl w:val="70CEF7E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0B22221"/>
    <w:multiLevelType w:val="hybridMultilevel"/>
    <w:tmpl w:val="E5A6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7D79C5"/>
    <w:multiLevelType w:val="hybridMultilevel"/>
    <w:tmpl w:val="A54AACAC"/>
    <w:lvl w:ilvl="0" w:tplc="F70879AC">
      <w:start w:val="1"/>
      <w:numFmt w:val="decimal"/>
      <w:lvlText w:val="%1."/>
      <w:lvlJc w:val="left"/>
      <w:pPr>
        <w:ind w:left="795" w:hanging="677"/>
      </w:pPr>
      <w:rPr>
        <w:rFonts w:ascii="Arial" w:eastAsia="Arial" w:hAnsi="Arial" w:cs="Arial" w:hint="default"/>
        <w:b/>
        <w:bCs/>
        <w:color w:val="BF0000"/>
        <w:spacing w:val="0"/>
        <w:w w:val="99"/>
        <w:sz w:val="30"/>
        <w:szCs w:val="30"/>
        <w:lang w:val="en-US" w:eastAsia="en-US" w:bidi="ar-SA"/>
      </w:rPr>
    </w:lvl>
    <w:lvl w:ilvl="1" w:tplc="575A8A08">
      <w:numFmt w:val="bullet"/>
      <w:lvlText w:val=""/>
      <w:lvlJc w:val="left"/>
      <w:pPr>
        <w:ind w:left="1133" w:hanging="338"/>
      </w:pPr>
      <w:rPr>
        <w:rFonts w:hint="default"/>
        <w:w w:val="102"/>
        <w:lang w:val="en-US" w:eastAsia="en-US" w:bidi="ar-SA"/>
      </w:rPr>
    </w:lvl>
    <w:lvl w:ilvl="2" w:tplc="D354F508">
      <w:numFmt w:val="bullet"/>
      <w:lvlText w:val="•"/>
      <w:lvlJc w:val="left"/>
      <w:pPr>
        <w:ind w:left="2060" w:hanging="338"/>
      </w:pPr>
      <w:rPr>
        <w:rFonts w:hint="default"/>
        <w:lang w:val="en-US" w:eastAsia="en-US" w:bidi="ar-SA"/>
      </w:rPr>
    </w:lvl>
    <w:lvl w:ilvl="3" w:tplc="D666850C">
      <w:numFmt w:val="bullet"/>
      <w:lvlText w:val="•"/>
      <w:lvlJc w:val="left"/>
      <w:pPr>
        <w:ind w:left="2980" w:hanging="338"/>
      </w:pPr>
      <w:rPr>
        <w:rFonts w:hint="default"/>
        <w:lang w:val="en-US" w:eastAsia="en-US" w:bidi="ar-SA"/>
      </w:rPr>
    </w:lvl>
    <w:lvl w:ilvl="4" w:tplc="7CA64EB8">
      <w:numFmt w:val="bullet"/>
      <w:lvlText w:val="•"/>
      <w:lvlJc w:val="left"/>
      <w:pPr>
        <w:ind w:left="3900" w:hanging="338"/>
      </w:pPr>
      <w:rPr>
        <w:rFonts w:hint="default"/>
        <w:lang w:val="en-US" w:eastAsia="en-US" w:bidi="ar-SA"/>
      </w:rPr>
    </w:lvl>
    <w:lvl w:ilvl="5" w:tplc="7898FEDA">
      <w:numFmt w:val="bullet"/>
      <w:lvlText w:val="•"/>
      <w:lvlJc w:val="left"/>
      <w:pPr>
        <w:ind w:left="4820" w:hanging="338"/>
      </w:pPr>
      <w:rPr>
        <w:rFonts w:hint="default"/>
        <w:lang w:val="en-US" w:eastAsia="en-US" w:bidi="ar-SA"/>
      </w:rPr>
    </w:lvl>
    <w:lvl w:ilvl="6" w:tplc="82C8C3AA">
      <w:numFmt w:val="bullet"/>
      <w:lvlText w:val="•"/>
      <w:lvlJc w:val="left"/>
      <w:pPr>
        <w:ind w:left="5740" w:hanging="338"/>
      </w:pPr>
      <w:rPr>
        <w:rFonts w:hint="default"/>
        <w:lang w:val="en-US" w:eastAsia="en-US" w:bidi="ar-SA"/>
      </w:rPr>
    </w:lvl>
    <w:lvl w:ilvl="7" w:tplc="06703180">
      <w:numFmt w:val="bullet"/>
      <w:lvlText w:val="•"/>
      <w:lvlJc w:val="left"/>
      <w:pPr>
        <w:ind w:left="6660" w:hanging="338"/>
      </w:pPr>
      <w:rPr>
        <w:rFonts w:hint="default"/>
        <w:lang w:val="en-US" w:eastAsia="en-US" w:bidi="ar-SA"/>
      </w:rPr>
    </w:lvl>
    <w:lvl w:ilvl="8" w:tplc="61CE788C">
      <w:numFmt w:val="bullet"/>
      <w:lvlText w:val="•"/>
      <w:lvlJc w:val="left"/>
      <w:pPr>
        <w:ind w:left="7580" w:hanging="338"/>
      </w:pPr>
      <w:rPr>
        <w:rFonts w:hint="default"/>
        <w:lang w:val="en-US" w:eastAsia="en-US" w:bidi="ar-SA"/>
      </w:rPr>
    </w:lvl>
  </w:abstractNum>
  <w:abstractNum w:abstractNumId="27" w15:restartNumberingAfterBreak="0">
    <w:nsid w:val="7B6471AE"/>
    <w:multiLevelType w:val="hybridMultilevel"/>
    <w:tmpl w:val="FB62A1EE"/>
    <w:lvl w:ilvl="0" w:tplc="B68818CE">
      <w:numFmt w:val="bullet"/>
      <w:lvlText w:val=""/>
      <w:lvlJc w:val="left"/>
      <w:pPr>
        <w:ind w:left="795" w:hanging="339"/>
      </w:pPr>
      <w:rPr>
        <w:rFonts w:hint="default"/>
        <w:w w:val="103"/>
        <w:lang w:val="en-US" w:eastAsia="en-US" w:bidi="ar-SA"/>
      </w:rPr>
    </w:lvl>
    <w:lvl w:ilvl="1" w:tplc="060C5ADC">
      <w:numFmt w:val="bullet"/>
      <w:lvlText w:val="•"/>
      <w:lvlJc w:val="left"/>
      <w:pPr>
        <w:ind w:left="1662" w:hanging="339"/>
      </w:pPr>
      <w:rPr>
        <w:rFonts w:hint="default"/>
        <w:lang w:val="en-US" w:eastAsia="en-US" w:bidi="ar-SA"/>
      </w:rPr>
    </w:lvl>
    <w:lvl w:ilvl="2" w:tplc="FD6CB5E4">
      <w:numFmt w:val="bullet"/>
      <w:lvlText w:val="•"/>
      <w:lvlJc w:val="left"/>
      <w:pPr>
        <w:ind w:left="2524" w:hanging="339"/>
      </w:pPr>
      <w:rPr>
        <w:rFonts w:hint="default"/>
        <w:lang w:val="en-US" w:eastAsia="en-US" w:bidi="ar-SA"/>
      </w:rPr>
    </w:lvl>
    <w:lvl w:ilvl="3" w:tplc="6B062D38">
      <w:numFmt w:val="bullet"/>
      <w:lvlText w:val="•"/>
      <w:lvlJc w:val="left"/>
      <w:pPr>
        <w:ind w:left="3386" w:hanging="339"/>
      </w:pPr>
      <w:rPr>
        <w:rFonts w:hint="default"/>
        <w:lang w:val="en-US" w:eastAsia="en-US" w:bidi="ar-SA"/>
      </w:rPr>
    </w:lvl>
    <w:lvl w:ilvl="4" w:tplc="0C8EF55E">
      <w:numFmt w:val="bullet"/>
      <w:lvlText w:val="•"/>
      <w:lvlJc w:val="left"/>
      <w:pPr>
        <w:ind w:left="4248" w:hanging="339"/>
      </w:pPr>
      <w:rPr>
        <w:rFonts w:hint="default"/>
        <w:lang w:val="en-US" w:eastAsia="en-US" w:bidi="ar-SA"/>
      </w:rPr>
    </w:lvl>
    <w:lvl w:ilvl="5" w:tplc="CB26034A">
      <w:numFmt w:val="bullet"/>
      <w:lvlText w:val="•"/>
      <w:lvlJc w:val="left"/>
      <w:pPr>
        <w:ind w:left="5110" w:hanging="339"/>
      </w:pPr>
      <w:rPr>
        <w:rFonts w:hint="default"/>
        <w:lang w:val="en-US" w:eastAsia="en-US" w:bidi="ar-SA"/>
      </w:rPr>
    </w:lvl>
    <w:lvl w:ilvl="6" w:tplc="A6C0BA54">
      <w:numFmt w:val="bullet"/>
      <w:lvlText w:val="•"/>
      <w:lvlJc w:val="left"/>
      <w:pPr>
        <w:ind w:left="5972" w:hanging="339"/>
      </w:pPr>
      <w:rPr>
        <w:rFonts w:hint="default"/>
        <w:lang w:val="en-US" w:eastAsia="en-US" w:bidi="ar-SA"/>
      </w:rPr>
    </w:lvl>
    <w:lvl w:ilvl="7" w:tplc="D97AD8D8">
      <w:numFmt w:val="bullet"/>
      <w:lvlText w:val="•"/>
      <w:lvlJc w:val="left"/>
      <w:pPr>
        <w:ind w:left="6834" w:hanging="339"/>
      </w:pPr>
      <w:rPr>
        <w:rFonts w:hint="default"/>
        <w:lang w:val="en-US" w:eastAsia="en-US" w:bidi="ar-SA"/>
      </w:rPr>
    </w:lvl>
    <w:lvl w:ilvl="8" w:tplc="61A6B554">
      <w:numFmt w:val="bullet"/>
      <w:lvlText w:val="•"/>
      <w:lvlJc w:val="left"/>
      <w:pPr>
        <w:ind w:left="7696" w:hanging="339"/>
      </w:pPr>
      <w:rPr>
        <w:rFonts w:hint="default"/>
        <w:lang w:val="en-US" w:eastAsia="en-US" w:bidi="ar-SA"/>
      </w:rPr>
    </w:lvl>
  </w:abstractNum>
  <w:abstractNum w:abstractNumId="28" w15:restartNumberingAfterBreak="0">
    <w:nsid w:val="7BFE1FF8"/>
    <w:multiLevelType w:val="hybridMultilevel"/>
    <w:tmpl w:val="53B4791E"/>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1"/>
  </w:num>
  <w:num w:numId="4">
    <w:abstractNumId w:val="17"/>
  </w:num>
  <w:num w:numId="5">
    <w:abstractNumId w:val="19"/>
  </w:num>
  <w:num w:numId="6">
    <w:abstractNumId w:val="16"/>
  </w:num>
  <w:num w:numId="7">
    <w:abstractNumId w:val="26"/>
  </w:num>
  <w:num w:numId="8">
    <w:abstractNumId w:val="22"/>
  </w:num>
  <w:num w:numId="9">
    <w:abstractNumId w:val="13"/>
  </w:num>
  <w:num w:numId="10">
    <w:abstractNumId w:val="7"/>
  </w:num>
  <w:num w:numId="11">
    <w:abstractNumId w:val="27"/>
  </w:num>
  <w:num w:numId="12">
    <w:abstractNumId w:val="8"/>
  </w:num>
  <w:num w:numId="13">
    <w:abstractNumId w:val="9"/>
  </w:num>
  <w:num w:numId="14">
    <w:abstractNumId w:val="3"/>
  </w:num>
  <w:num w:numId="15">
    <w:abstractNumId w:val="12"/>
  </w:num>
  <w:num w:numId="16">
    <w:abstractNumId w:val="0"/>
  </w:num>
  <w:num w:numId="17">
    <w:abstractNumId w:val="25"/>
  </w:num>
  <w:num w:numId="18">
    <w:abstractNumId w:val="4"/>
  </w:num>
  <w:num w:numId="19">
    <w:abstractNumId w:val="28"/>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1"/>
  </w:num>
  <w:num w:numId="26">
    <w:abstractNumId w:val="15"/>
  </w:num>
  <w:num w:numId="27">
    <w:abstractNumId w:val="11"/>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077EF"/>
    <w:rsid w:val="00026FC1"/>
    <w:rsid w:val="00063A78"/>
    <w:rsid w:val="0009134A"/>
    <w:rsid w:val="00094C55"/>
    <w:rsid w:val="000D7957"/>
    <w:rsid w:val="00124A01"/>
    <w:rsid w:val="0016125F"/>
    <w:rsid w:val="00197F66"/>
    <w:rsid w:val="001A4DEA"/>
    <w:rsid w:val="001D310A"/>
    <w:rsid w:val="00227332"/>
    <w:rsid w:val="0027182B"/>
    <w:rsid w:val="0028378B"/>
    <w:rsid w:val="00286E52"/>
    <w:rsid w:val="00287F99"/>
    <w:rsid w:val="00292509"/>
    <w:rsid w:val="00301E96"/>
    <w:rsid w:val="00326169"/>
    <w:rsid w:val="003863ED"/>
    <w:rsid w:val="003C548C"/>
    <w:rsid w:val="003D5E79"/>
    <w:rsid w:val="003F00C5"/>
    <w:rsid w:val="003F6E65"/>
    <w:rsid w:val="0042510F"/>
    <w:rsid w:val="00437AA0"/>
    <w:rsid w:val="0045174E"/>
    <w:rsid w:val="004578EB"/>
    <w:rsid w:val="004A3D31"/>
    <w:rsid w:val="004B03D7"/>
    <w:rsid w:val="004E0042"/>
    <w:rsid w:val="004F3C62"/>
    <w:rsid w:val="005A2DC9"/>
    <w:rsid w:val="005F5ADD"/>
    <w:rsid w:val="00635533"/>
    <w:rsid w:val="00663D82"/>
    <w:rsid w:val="00712572"/>
    <w:rsid w:val="00743B4C"/>
    <w:rsid w:val="00774132"/>
    <w:rsid w:val="00787CC1"/>
    <w:rsid w:val="007C0247"/>
    <w:rsid w:val="007F54A1"/>
    <w:rsid w:val="00836B59"/>
    <w:rsid w:val="008B0418"/>
    <w:rsid w:val="008D592A"/>
    <w:rsid w:val="0094081C"/>
    <w:rsid w:val="009560B5"/>
    <w:rsid w:val="009573C4"/>
    <w:rsid w:val="009A318C"/>
    <w:rsid w:val="00A21675"/>
    <w:rsid w:val="00AE28CF"/>
    <w:rsid w:val="00AF0386"/>
    <w:rsid w:val="00B14C2A"/>
    <w:rsid w:val="00B27688"/>
    <w:rsid w:val="00B4658E"/>
    <w:rsid w:val="00B72DFF"/>
    <w:rsid w:val="00B8234F"/>
    <w:rsid w:val="00BB079D"/>
    <w:rsid w:val="00BC03E1"/>
    <w:rsid w:val="00BD5D71"/>
    <w:rsid w:val="00BE2AA1"/>
    <w:rsid w:val="00C04AB7"/>
    <w:rsid w:val="00C110B5"/>
    <w:rsid w:val="00C367C9"/>
    <w:rsid w:val="00C505CF"/>
    <w:rsid w:val="00CD0568"/>
    <w:rsid w:val="00CE19B2"/>
    <w:rsid w:val="00D170C2"/>
    <w:rsid w:val="00D17997"/>
    <w:rsid w:val="00DE422F"/>
    <w:rsid w:val="00DF7F68"/>
    <w:rsid w:val="00E008D7"/>
    <w:rsid w:val="00E1402D"/>
    <w:rsid w:val="00E24FC8"/>
    <w:rsid w:val="00E40696"/>
    <w:rsid w:val="00E6047E"/>
    <w:rsid w:val="00EA1614"/>
    <w:rsid w:val="00F12A0E"/>
    <w:rsid w:val="00F46726"/>
    <w:rsid w:val="00F87067"/>
    <w:rsid w:val="00FA612A"/>
    <w:rsid w:val="00FC2130"/>
    <w:rsid w:val="00FF44ED"/>
    <w:rsid w:val="00FF74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D6F2B"/>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paragraph" w:customStyle="1" w:styleId="gmail-msobodytext">
    <w:name w:val="gmail-msobodytext"/>
    <w:basedOn w:val="Normal"/>
    <w:rsid w:val="001D310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1D310A"/>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599862">
      <w:bodyDiv w:val="1"/>
      <w:marLeft w:val="0"/>
      <w:marRight w:val="0"/>
      <w:marTop w:val="0"/>
      <w:marBottom w:val="0"/>
      <w:divBdr>
        <w:top w:val="none" w:sz="0" w:space="0" w:color="auto"/>
        <w:left w:val="none" w:sz="0" w:space="0" w:color="auto"/>
        <w:bottom w:val="none" w:sz="0" w:space="0" w:color="auto"/>
        <w:right w:val="none" w:sz="0" w:space="0" w:color="auto"/>
      </w:divBdr>
    </w:div>
    <w:div w:id="2088988758">
      <w:bodyDiv w:val="1"/>
      <w:marLeft w:val="0"/>
      <w:marRight w:val="0"/>
      <w:marTop w:val="0"/>
      <w:marBottom w:val="0"/>
      <w:divBdr>
        <w:top w:val="none" w:sz="0" w:space="0" w:color="auto"/>
        <w:left w:val="none" w:sz="0" w:space="0" w:color="auto"/>
        <w:bottom w:val="none" w:sz="0" w:space="0" w:color="auto"/>
        <w:right w:val="none" w:sz="0" w:space="0" w:color="auto"/>
      </w:divBdr>
    </w:div>
    <w:div w:id="211374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3F13-3BA9-4D01-983E-3253AF20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49</cp:revision>
  <dcterms:created xsi:type="dcterms:W3CDTF">2021-06-24T06:37:00Z</dcterms:created>
  <dcterms:modified xsi:type="dcterms:W3CDTF">2025-07-25T10:50:00Z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