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228770" w14:textId="77777777" w:rsidR="00D170C2" w:rsidRDefault="00D170C2">
      <w:pPr>
        <w:spacing w:before="2"/>
        <w:rPr>
          <w:b/>
          <w:sz w:val="16"/>
        </w:rPr>
      </w:pPr>
    </w:p>
    <w:p w14:paraId="6FB2A9A1" w14:textId="77777777" w:rsidR="00B8234F" w:rsidRPr="00026FC1" w:rsidRDefault="00B8234F" w:rsidP="00B8234F">
      <w:pPr>
        <w:pStyle w:val="NormalWeb"/>
        <w:shd w:val="clear" w:color="auto" w:fill="E5B8B7" w:themeFill="accent2" w:themeFillTint="66"/>
        <w:spacing w:before="0" w:beforeAutospacing="0" w:after="0" w:afterAutospacing="0"/>
        <w:jc w:val="both"/>
        <w:textAlignment w:val="baseline"/>
        <w:rPr>
          <w:rFonts w:asciiTheme="minorHAnsi" w:hAnsiTheme="minorHAnsi" w:cstheme="minorHAnsi"/>
          <w:b/>
          <w:sz w:val="28"/>
          <w:szCs w:val="28"/>
        </w:rPr>
      </w:pPr>
      <w:r w:rsidRPr="00026FC1">
        <w:rPr>
          <w:rFonts w:asciiTheme="minorHAnsi" w:hAnsiTheme="minorHAnsi" w:cstheme="minorHAnsi"/>
          <w:b/>
          <w:sz w:val="28"/>
          <w:szCs w:val="28"/>
        </w:rPr>
        <w:t xml:space="preserve">Introduction </w:t>
      </w:r>
    </w:p>
    <w:p w14:paraId="34226C71" w14:textId="77777777" w:rsidR="00B8234F" w:rsidRDefault="00B8234F" w:rsidP="00E1402D">
      <w:pPr>
        <w:pStyle w:val="NormalWeb"/>
        <w:spacing w:before="0" w:beforeAutospacing="0" w:after="0" w:afterAutospacing="0"/>
        <w:jc w:val="both"/>
        <w:textAlignment w:val="baseline"/>
        <w:rPr>
          <w:rFonts w:asciiTheme="minorHAnsi" w:hAnsiTheme="minorHAnsi" w:cstheme="minorHAnsi"/>
          <w:b/>
          <w:color w:val="043249"/>
        </w:rPr>
      </w:pPr>
    </w:p>
    <w:p w14:paraId="0694D791" w14:textId="77777777" w:rsidR="00EC7B6D" w:rsidRPr="006C1D45" w:rsidRDefault="00EC7B6D" w:rsidP="00EC7B6D">
      <w:pPr>
        <w:jc w:val="both"/>
        <w:rPr>
          <w:rFonts w:asciiTheme="minorHAnsi" w:hAnsiTheme="minorHAnsi" w:cstheme="minorHAnsi"/>
          <w:b/>
          <w:color w:val="043249"/>
          <w:sz w:val="28"/>
          <w:szCs w:val="28"/>
        </w:rPr>
      </w:pPr>
      <w:r w:rsidRPr="006C1D45">
        <w:rPr>
          <w:rFonts w:asciiTheme="minorHAnsi" w:hAnsiTheme="minorHAnsi" w:cstheme="minorHAnsi"/>
          <w:b/>
          <w:color w:val="043249"/>
          <w:sz w:val="28"/>
          <w:szCs w:val="28"/>
        </w:rPr>
        <w:t>KHPT is a not-for-profit organization that has, for over two decades, worked alongside India’s most vulnerable communities to improve their health and wellbeing. Our journey began in 2003 with focused initiatives to reduce the prevalence of HIV in Karnataka, and since then, our work has expanded to address a wide range of public health issues across the country. In places where health remains out of reach, held back by stigma, silence or systemic gaps, we have worked to change that reality. We believe the answers already exist in local knowledge, the culture of the place, and in collective intent. While health is our focus, we see it in its full context shaped by poverty, gender, social norms, urbanization and climate. We bring together technical expertise and community wisdom, blending data, dialogue and systems thinking to strengthen health systems and empower communities. Because health and wellbeing are rights. And every community deserves not just access, but the power to shape its own wellbeing.</w:t>
      </w:r>
    </w:p>
    <w:p w14:paraId="171E7D77" w14:textId="77777777" w:rsidR="00EC7B6D" w:rsidRDefault="00EC7B6D" w:rsidP="00EC7B6D">
      <w:pPr>
        <w:spacing w:before="190"/>
        <w:jc w:val="both"/>
        <w:rPr>
          <w:rFonts w:asciiTheme="minorHAnsi" w:eastAsia="Times New Roman" w:hAnsiTheme="minorHAnsi" w:cstheme="minorHAnsi"/>
          <w:b/>
          <w:color w:val="043249"/>
          <w:sz w:val="28"/>
          <w:szCs w:val="28"/>
          <w:lang w:val="en-IN" w:eastAsia="en-IN"/>
        </w:rPr>
      </w:pPr>
      <w:r w:rsidRPr="00D170C2">
        <w:rPr>
          <w:rFonts w:asciiTheme="minorHAnsi" w:eastAsia="Times New Roman" w:hAnsiTheme="minorHAnsi" w:cstheme="minorHAnsi"/>
          <w:b/>
          <w:color w:val="043249"/>
          <w:sz w:val="28"/>
          <w:szCs w:val="28"/>
          <w:lang w:val="en-IN" w:eastAsia="en-IN"/>
        </w:rPr>
        <w:t>KHPT is seeking application for the following position.</w:t>
      </w:r>
    </w:p>
    <w:p w14:paraId="09715124" w14:textId="77777777" w:rsidR="00E1402D" w:rsidRPr="00E24FC8" w:rsidRDefault="002E4325" w:rsidP="00E1402D">
      <w:pPr>
        <w:tabs>
          <w:tab w:val="left" w:pos="795"/>
          <w:tab w:val="left" w:pos="796"/>
        </w:tabs>
        <w:spacing w:before="196" w:line="278" w:lineRule="auto"/>
        <w:ind w:right="405"/>
        <w:rPr>
          <w:rFonts w:asciiTheme="minorHAnsi" w:hAnsiTheme="minorHAnsi" w:cstheme="minorHAnsi"/>
          <w:b/>
          <w:bCs/>
          <w:color w:val="037E57"/>
          <w:sz w:val="36"/>
          <w:szCs w:val="36"/>
          <w:u w:val="single"/>
        </w:rPr>
      </w:pPr>
      <w:r>
        <w:rPr>
          <w:rFonts w:asciiTheme="minorHAnsi" w:hAnsiTheme="minorHAnsi" w:cstheme="minorHAnsi"/>
          <w:b/>
          <w:bCs/>
          <w:color w:val="037E57"/>
          <w:sz w:val="36"/>
          <w:szCs w:val="36"/>
          <w:u w:val="single"/>
        </w:rPr>
        <w:t>M &amp; E Lead</w:t>
      </w:r>
      <w:r w:rsidR="00F54C17">
        <w:rPr>
          <w:rFonts w:asciiTheme="minorHAnsi" w:hAnsiTheme="minorHAnsi" w:cstheme="minorHAnsi"/>
          <w:b/>
          <w:bCs/>
          <w:color w:val="037E57"/>
          <w:sz w:val="36"/>
          <w:szCs w:val="36"/>
          <w:u w:val="single"/>
        </w:rPr>
        <w:t xml:space="preserve"> </w:t>
      </w:r>
      <w:r w:rsidR="00CA53CC">
        <w:rPr>
          <w:rFonts w:asciiTheme="minorHAnsi" w:hAnsiTheme="minorHAnsi" w:cstheme="minorHAnsi"/>
        </w:rPr>
        <w:t>-</w:t>
      </w:r>
      <w:r w:rsidR="00F54C17">
        <w:rPr>
          <w:rFonts w:asciiTheme="minorHAnsi" w:hAnsiTheme="minorHAnsi" w:cstheme="minorHAnsi"/>
        </w:rPr>
        <w:t xml:space="preserve"> </w:t>
      </w:r>
      <w:r w:rsidR="00CA53CC" w:rsidRPr="00AD3CC7">
        <w:rPr>
          <w:rFonts w:asciiTheme="minorHAnsi" w:hAnsiTheme="minorHAnsi" w:cstheme="minorHAnsi"/>
          <w:b/>
          <w:bCs/>
          <w:color w:val="037E57"/>
          <w:sz w:val="36"/>
          <w:szCs w:val="36"/>
          <w:u w:val="single"/>
        </w:rPr>
        <w:t>Thematic</w:t>
      </w:r>
    </w:p>
    <w:p w14:paraId="5B42784A" w14:textId="77777777" w:rsidR="00E1402D" w:rsidRPr="00026FC1" w:rsidRDefault="00E1402D"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 xml:space="preserve">Positions: </w:t>
      </w:r>
      <w:r w:rsidR="00A13062">
        <w:rPr>
          <w:rFonts w:asciiTheme="minorHAnsi" w:hAnsiTheme="minorHAnsi" w:cstheme="minorHAnsi"/>
          <w:color w:val="037E57"/>
          <w:sz w:val="24"/>
          <w:szCs w:val="24"/>
        </w:rPr>
        <w:t>1</w:t>
      </w:r>
    </w:p>
    <w:p w14:paraId="200DA127" w14:textId="77777777" w:rsidR="0027182B" w:rsidRPr="00026FC1" w:rsidRDefault="0027182B" w:rsidP="00E1402D">
      <w:pPr>
        <w:pStyle w:val="Heading2"/>
        <w:tabs>
          <w:tab w:val="left" w:pos="838"/>
        </w:tabs>
        <w:ind w:left="0" w:right="512"/>
        <w:rPr>
          <w:rFonts w:asciiTheme="minorHAnsi" w:hAnsiTheme="minorHAnsi" w:cstheme="minorHAnsi"/>
          <w:color w:val="037E57"/>
          <w:sz w:val="24"/>
          <w:szCs w:val="24"/>
        </w:rPr>
      </w:pPr>
      <w:r w:rsidRPr="00026FC1">
        <w:rPr>
          <w:rFonts w:asciiTheme="minorHAnsi" w:hAnsiTheme="minorHAnsi" w:cstheme="minorHAnsi"/>
          <w:color w:val="037E57"/>
          <w:sz w:val="24"/>
          <w:szCs w:val="24"/>
        </w:rPr>
        <w:t>Location</w:t>
      </w:r>
      <w:r w:rsidR="00787CC1" w:rsidRPr="00026FC1">
        <w:rPr>
          <w:rFonts w:asciiTheme="minorHAnsi" w:hAnsiTheme="minorHAnsi" w:cstheme="minorHAnsi"/>
          <w:color w:val="037E57"/>
          <w:sz w:val="24"/>
          <w:szCs w:val="24"/>
        </w:rPr>
        <w:t>:</w:t>
      </w:r>
      <w:r w:rsidRPr="00026FC1">
        <w:rPr>
          <w:rFonts w:asciiTheme="minorHAnsi" w:hAnsiTheme="minorHAnsi" w:cstheme="minorHAnsi"/>
          <w:color w:val="037E57"/>
          <w:sz w:val="24"/>
          <w:szCs w:val="24"/>
        </w:rPr>
        <w:t xml:space="preserve"> </w:t>
      </w:r>
      <w:r w:rsidR="002E4325">
        <w:rPr>
          <w:rFonts w:asciiTheme="minorHAnsi" w:hAnsiTheme="minorHAnsi" w:cstheme="minorHAnsi"/>
          <w:color w:val="037E57"/>
          <w:sz w:val="24"/>
          <w:szCs w:val="24"/>
        </w:rPr>
        <w:t>Bengaluru</w:t>
      </w:r>
      <w:r w:rsidR="00775860">
        <w:rPr>
          <w:rFonts w:asciiTheme="minorHAnsi" w:hAnsiTheme="minorHAnsi" w:cstheme="minorHAnsi"/>
          <w:color w:val="037E57"/>
          <w:sz w:val="24"/>
          <w:szCs w:val="24"/>
        </w:rPr>
        <w:t xml:space="preserve">, </w:t>
      </w:r>
      <w:r w:rsidR="00E21F85">
        <w:rPr>
          <w:rFonts w:asciiTheme="minorHAnsi" w:hAnsiTheme="minorHAnsi" w:cstheme="minorHAnsi"/>
          <w:color w:val="037E57"/>
          <w:sz w:val="24"/>
          <w:szCs w:val="24"/>
        </w:rPr>
        <w:t>Karnataka</w:t>
      </w:r>
    </w:p>
    <w:p w14:paraId="45EC08B8" w14:textId="77777777" w:rsidR="00E1402D" w:rsidRDefault="00E1402D" w:rsidP="00E1402D">
      <w:pPr>
        <w:jc w:val="both"/>
        <w:rPr>
          <w:rFonts w:asciiTheme="minorHAnsi" w:hAnsiTheme="minorHAnsi" w:cstheme="minorHAnsi"/>
          <w:b/>
          <w:bCs/>
          <w:color w:val="C00000"/>
          <w:sz w:val="24"/>
          <w:szCs w:val="24"/>
          <w:u w:val="single"/>
        </w:rPr>
      </w:pPr>
    </w:p>
    <w:p w14:paraId="0B17537D" w14:textId="77777777" w:rsidR="00BD5D71" w:rsidRPr="00515ABD" w:rsidRDefault="00E1402D" w:rsidP="00515ABD">
      <w:pPr>
        <w:shd w:val="clear" w:color="auto" w:fill="E5B8B7" w:themeFill="accent2" w:themeFillTint="66"/>
        <w:jc w:val="both"/>
        <w:rPr>
          <w:rFonts w:asciiTheme="minorHAnsi" w:hAnsiTheme="minorHAnsi" w:cstheme="minorHAnsi"/>
          <w:b/>
          <w:bCs/>
          <w:sz w:val="24"/>
          <w:szCs w:val="24"/>
        </w:rPr>
      </w:pPr>
      <w:r w:rsidRPr="00026FC1">
        <w:rPr>
          <w:rFonts w:asciiTheme="minorHAnsi" w:hAnsiTheme="minorHAnsi" w:cstheme="minorHAnsi"/>
          <w:b/>
          <w:bCs/>
          <w:sz w:val="24"/>
          <w:szCs w:val="24"/>
        </w:rPr>
        <w:t>Qualification, Skills &amp; Competencies</w:t>
      </w:r>
    </w:p>
    <w:p w14:paraId="18EA9151" w14:textId="77777777" w:rsidR="002E4325" w:rsidRPr="002E4325" w:rsidRDefault="001233CC" w:rsidP="002E4325">
      <w:pPr>
        <w:widowControl/>
        <w:numPr>
          <w:ilvl w:val="0"/>
          <w:numId w:val="7"/>
        </w:numPr>
        <w:autoSpaceDE/>
        <w:autoSpaceDN/>
        <w:jc w:val="both"/>
        <w:rPr>
          <w:rFonts w:asciiTheme="minorHAnsi" w:eastAsia="Arial MT" w:hAnsiTheme="minorHAnsi" w:cstheme="minorHAnsi"/>
          <w:bCs/>
        </w:rPr>
      </w:pPr>
      <w:r w:rsidRPr="002E4325">
        <w:rPr>
          <w:rFonts w:asciiTheme="minorHAnsi" w:eastAsia="Arial MT" w:hAnsiTheme="minorHAnsi" w:cstheme="minorHAnsi"/>
          <w:bCs/>
        </w:rPr>
        <w:t>Ph.D., /</w:t>
      </w:r>
      <w:r w:rsidR="002E4325" w:rsidRPr="002E4325">
        <w:rPr>
          <w:rFonts w:asciiTheme="minorHAnsi" w:eastAsia="Arial MT" w:hAnsiTheme="minorHAnsi" w:cstheme="minorHAnsi"/>
          <w:bCs/>
        </w:rPr>
        <w:t xml:space="preserve"> Post graduate in Statistics /Population Studies/ Economics/Sociology/ Social Work or other equivalent degree.</w:t>
      </w:r>
    </w:p>
    <w:p w14:paraId="79D59F06" w14:textId="77777777" w:rsidR="002E4325" w:rsidRPr="002E4325" w:rsidRDefault="002E4325" w:rsidP="002E4325">
      <w:pPr>
        <w:widowControl/>
        <w:numPr>
          <w:ilvl w:val="0"/>
          <w:numId w:val="7"/>
        </w:numPr>
        <w:autoSpaceDE/>
        <w:autoSpaceDN/>
        <w:jc w:val="both"/>
        <w:rPr>
          <w:rFonts w:asciiTheme="minorHAnsi" w:eastAsia="Arial MT" w:hAnsiTheme="minorHAnsi" w:cstheme="minorHAnsi"/>
          <w:bCs/>
        </w:rPr>
      </w:pPr>
      <w:r w:rsidRPr="002E4325">
        <w:rPr>
          <w:rFonts w:asciiTheme="minorHAnsi" w:eastAsia="Arial MT" w:hAnsiTheme="minorHAnsi" w:cstheme="minorHAnsi"/>
          <w:bCs/>
        </w:rPr>
        <w:t xml:space="preserve">At least </w:t>
      </w:r>
      <w:r w:rsidR="00CA53CC">
        <w:rPr>
          <w:rFonts w:asciiTheme="minorHAnsi" w:eastAsia="Arial MT" w:hAnsiTheme="minorHAnsi" w:cstheme="minorHAnsi"/>
          <w:bCs/>
        </w:rPr>
        <w:t>5</w:t>
      </w:r>
      <w:r w:rsidRPr="002E4325">
        <w:rPr>
          <w:rFonts w:asciiTheme="minorHAnsi" w:eastAsia="Arial MT" w:hAnsiTheme="minorHAnsi" w:cstheme="minorHAnsi"/>
          <w:bCs/>
        </w:rPr>
        <w:t xml:space="preserve"> years of experience in M&amp;E of large-scale public health/development interventions. </w:t>
      </w:r>
    </w:p>
    <w:p w14:paraId="134297C7" w14:textId="77777777" w:rsidR="002E4325" w:rsidRPr="002E4325" w:rsidRDefault="002E4325" w:rsidP="002E4325">
      <w:pPr>
        <w:widowControl/>
        <w:numPr>
          <w:ilvl w:val="0"/>
          <w:numId w:val="7"/>
        </w:numPr>
        <w:autoSpaceDE/>
        <w:autoSpaceDN/>
        <w:jc w:val="both"/>
        <w:rPr>
          <w:rFonts w:asciiTheme="minorHAnsi" w:eastAsia="Arial MT" w:hAnsiTheme="minorHAnsi" w:cstheme="minorHAnsi"/>
          <w:bCs/>
        </w:rPr>
      </w:pPr>
      <w:r w:rsidRPr="002E4325">
        <w:rPr>
          <w:rFonts w:asciiTheme="minorHAnsi" w:eastAsia="Arial MT" w:hAnsiTheme="minorHAnsi" w:cstheme="minorHAnsi"/>
          <w:bCs/>
        </w:rPr>
        <w:t xml:space="preserve">Experienced person in designing, implementation and management of monitoring and evaluation of </w:t>
      </w:r>
      <w:r w:rsidR="001233CC" w:rsidRPr="002E4325">
        <w:rPr>
          <w:rFonts w:asciiTheme="minorHAnsi" w:eastAsia="Arial MT" w:hAnsiTheme="minorHAnsi" w:cstheme="minorHAnsi"/>
          <w:bCs/>
        </w:rPr>
        <w:t>large-scale</w:t>
      </w:r>
      <w:r w:rsidRPr="002E4325">
        <w:rPr>
          <w:rFonts w:asciiTheme="minorHAnsi" w:eastAsia="Arial MT" w:hAnsiTheme="minorHAnsi" w:cstheme="minorHAnsi"/>
          <w:bCs/>
        </w:rPr>
        <w:t xml:space="preserve"> Public Health interventions with exceptional skills in data analysis and presentation.  </w:t>
      </w:r>
    </w:p>
    <w:p w14:paraId="7CC564A9" w14:textId="77777777" w:rsidR="002E4325" w:rsidRPr="002E4325" w:rsidRDefault="002E4325" w:rsidP="002E4325">
      <w:pPr>
        <w:widowControl/>
        <w:numPr>
          <w:ilvl w:val="0"/>
          <w:numId w:val="7"/>
        </w:numPr>
        <w:autoSpaceDE/>
        <w:autoSpaceDN/>
        <w:jc w:val="both"/>
        <w:rPr>
          <w:rFonts w:asciiTheme="minorHAnsi" w:eastAsia="Arial MT" w:hAnsiTheme="minorHAnsi" w:cstheme="minorHAnsi"/>
          <w:bCs/>
        </w:rPr>
      </w:pPr>
      <w:r w:rsidRPr="002E4325">
        <w:rPr>
          <w:rFonts w:asciiTheme="minorHAnsi" w:eastAsia="Arial MT" w:hAnsiTheme="minorHAnsi" w:cstheme="minorHAnsi"/>
          <w:bCs/>
        </w:rPr>
        <w:t xml:space="preserve">Broad and comprehensive understanding on health and development sector and issues that beset marginalized communities. </w:t>
      </w:r>
    </w:p>
    <w:p w14:paraId="3BB3B084" w14:textId="77777777" w:rsidR="002E4325" w:rsidRPr="002E4325" w:rsidRDefault="002E4325" w:rsidP="002E4325">
      <w:pPr>
        <w:widowControl/>
        <w:numPr>
          <w:ilvl w:val="0"/>
          <w:numId w:val="7"/>
        </w:numPr>
        <w:autoSpaceDE/>
        <w:autoSpaceDN/>
        <w:jc w:val="both"/>
        <w:rPr>
          <w:rFonts w:asciiTheme="minorHAnsi" w:eastAsia="Arial MT" w:hAnsiTheme="minorHAnsi" w:cstheme="minorHAnsi"/>
          <w:bCs/>
        </w:rPr>
      </w:pPr>
      <w:r w:rsidRPr="002E4325">
        <w:rPr>
          <w:rFonts w:asciiTheme="minorHAnsi" w:eastAsia="Arial MT" w:hAnsiTheme="minorHAnsi" w:cstheme="minorHAnsi"/>
          <w:bCs/>
        </w:rPr>
        <w:t xml:space="preserve">Comprehensive understanding of the multiple functions required to successfully plan, implement and resource a project. </w:t>
      </w:r>
    </w:p>
    <w:p w14:paraId="77877B03" w14:textId="77777777" w:rsidR="002E4325" w:rsidRPr="002E4325" w:rsidRDefault="002E4325" w:rsidP="002E4325">
      <w:pPr>
        <w:widowControl/>
        <w:numPr>
          <w:ilvl w:val="0"/>
          <w:numId w:val="7"/>
        </w:numPr>
        <w:autoSpaceDE/>
        <w:autoSpaceDN/>
        <w:jc w:val="both"/>
        <w:rPr>
          <w:rFonts w:asciiTheme="minorHAnsi" w:eastAsia="Arial MT" w:hAnsiTheme="minorHAnsi" w:cstheme="minorHAnsi"/>
          <w:bCs/>
        </w:rPr>
      </w:pPr>
      <w:r w:rsidRPr="002E4325">
        <w:rPr>
          <w:rFonts w:asciiTheme="minorHAnsi" w:eastAsia="Arial MT" w:hAnsiTheme="minorHAnsi" w:cstheme="minorHAnsi"/>
          <w:bCs/>
        </w:rPr>
        <w:t>A conceptual thinker, who is able to integrate complex and varied systems, methodologies, theories and practice of problem solving.</w:t>
      </w:r>
    </w:p>
    <w:p w14:paraId="238711BC" w14:textId="77777777" w:rsidR="002E4325" w:rsidRPr="002E4325" w:rsidRDefault="002E4325" w:rsidP="002E4325">
      <w:pPr>
        <w:widowControl/>
        <w:numPr>
          <w:ilvl w:val="0"/>
          <w:numId w:val="7"/>
        </w:numPr>
        <w:autoSpaceDE/>
        <w:autoSpaceDN/>
        <w:jc w:val="both"/>
        <w:rPr>
          <w:rFonts w:asciiTheme="minorHAnsi" w:eastAsia="Arial MT" w:hAnsiTheme="minorHAnsi" w:cstheme="minorHAnsi"/>
          <w:bCs/>
        </w:rPr>
      </w:pPr>
      <w:r w:rsidRPr="002E4325">
        <w:rPr>
          <w:rFonts w:asciiTheme="minorHAnsi" w:eastAsia="Arial MT" w:hAnsiTheme="minorHAnsi" w:cstheme="minorHAnsi"/>
          <w:bCs/>
        </w:rPr>
        <w:t xml:space="preserve">Good interpersonal skills, tact, maturity, flexibility and an empathic approach.   </w:t>
      </w:r>
    </w:p>
    <w:p w14:paraId="0FC025A7" w14:textId="77777777" w:rsidR="002E4325" w:rsidRPr="002E4325" w:rsidRDefault="002E4325" w:rsidP="002E4325">
      <w:pPr>
        <w:widowControl/>
        <w:numPr>
          <w:ilvl w:val="0"/>
          <w:numId w:val="7"/>
        </w:numPr>
        <w:autoSpaceDE/>
        <w:autoSpaceDN/>
        <w:jc w:val="both"/>
        <w:rPr>
          <w:rFonts w:asciiTheme="minorHAnsi" w:eastAsia="Arial MT" w:hAnsiTheme="minorHAnsi" w:cstheme="minorHAnsi"/>
          <w:bCs/>
        </w:rPr>
      </w:pPr>
      <w:r w:rsidRPr="002E4325">
        <w:rPr>
          <w:rFonts w:asciiTheme="minorHAnsi" w:eastAsia="Arial MT" w:hAnsiTheme="minorHAnsi" w:cstheme="minorHAnsi"/>
          <w:bCs/>
        </w:rPr>
        <w:t xml:space="preserve">Must be able to plan and strategize using an evidence-based approach that includes analysis of quantitative and qualitative data.  </w:t>
      </w:r>
    </w:p>
    <w:p w14:paraId="59712EAA" w14:textId="77777777" w:rsidR="002E4325" w:rsidRDefault="002E4325" w:rsidP="002E4325">
      <w:pPr>
        <w:widowControl/>
        <w:numPr>
          <w:ilvl w:val="0"/>
          <w:numId w:val="7"/>
        </w:numPr>
        <w:autoSpaceDE/>
        <w:autoSpaceDN/>
        <w:jc w:val="both"/>
        <w:rPr>
          <w:rFonts w:asciiTheme="minorHAnsi" w:eastAsia="Arial MT" w:hAnsiTheme="minorHAnsi" w:cstheme="minorHAnsi"/>
          <w:bCs/>
        </w:rPr>
      </w:pPr>
      <w:r w:rsidRPr="002E4325">
        <w:rPr>
          <w:rFonts w:asciiTheme="minorHAnsi" w:eastAsia="Arial MT" w:hAnsiTheme="minorHAnsi" w:cstheme="minorHAnsi"/>
          <w:bCs/>
        </w:rPr>
        <w:t xml:space="preserve"> Position involves travel. Knowledge of local language will be an asset.</w:t>
      </w:r>
    </w:p>
    <w:p w14:paraId="66181608" w14:textId="77777777" w:rsidR="001233CC" w:rsidRDefault="001233CC" w:rsidP="001233CC">
      <w:pPr>
        <w:widowControl/>
        <w:autoSpaceDE/>
        <w:autoSpaceDN/>
        <w:ind w:left="720"/>
        <w:jc w:val="both"/>
        <w:rPr>
          <w:rFonts w:asciiTheme="minorHAnsi" w:eastAsia="Arial MT" w:hAnsiTheme="minorHAnsi" w:cstheme="minorHAnsi"/>
          <w:bCs/>
        </w:rPr>
      </w:pPr>
    </w:p>
    <w:p w14:paraId="45122EC9" w14:textId="77777777" w:rsidR="00BE2AA1" w:rsidRPr="000B4DE4" w:rsidRDefault="0027182B" w:rsidP="00515ABD">
      <w:pPr>
        <w:shd w:val="clear" w:color="auto" w:fill="E5B8B7" w:themeFill="accent2" w:themeFillTint="66"/>
        <w:tabs>
          <w:tab w:val="left" w:pos="709"/>
        </w:tabs>
        <w:rPr>
          <w:rFonts w:asciiTheme="minorHAnsi" w:hAnsiTheme="minorHAnsi" w:cstheme="minorHAnsi"/>
          <w:b/>
          <w:bCs/>
          <w:sz w:val="24"/>
          <w:szCs w:val="24"/>
        </w:rPr>
      </w:pPr>
      <w:r w:rsidRPr="000B4DE4">
        <w:rPr>
          <w:rFonts w:asciiTheme="minorHAnsi" w:hAnsiTheme="minorHAnsi" w:cstheme="minorHAnsi"/>
          <w:b/>
          <w:bCs/>
          <w:sz w:val="24"/>
          <w:szCs w:val="24"/>
        </w:rPr>
        <w:t>Roles and Responsibilities</w:t>
      </w:r>
    </w:p>
    <w:p w14:paraId="6599B4DA" w14:textId="77777777" w:rsidR="001233CC" w:rsidRPr="001233CC" w:rsidRDefault="001233CC" w:rsidP="001233CC">
      <w:pPr>
        <w:pStyle w:val="ListParagraph"/>
        <w:widowControl/>
        <w:numPr>
          <w:ilvl w:val="0"/>
          <w:numId w:val="2"/>
        </w:numPr>
        <w:spacing w:before="0" w:after="160" w:line="252" w:lineRule="auto"/>
        <w:contextualSpacing/>
        <w:rPr>
          <w:rFonts w:asciiTheme="minorHAnsi" w:hAnsiTheme="minorHAnsi" w:cstheme="minorHAnsi"/>
        </w:rPr>
      </w:pPr>
      <w:r w:rsidRPr="001233CC">
        <w:rPr>
          <w:rFonts w:asciiTheme="minorHAnsi" w:hAnsiTheme="minorHAnsi" w:cstheme="minorHAnsi"/>
        </w:rPr>
        <w:t>The M&amp;E Lead will supervise and manage the thematic M&amp;E team to design and implement project M&amp;E activities, ensuring that lessons learnt are integrated into project implementation to continuously improve quality of interventions and outcomes.</w:t>
      </w:r>
    </w:p>
    <w:p w14:paraId="54BBF53F" w14:textId="77777777" w:rsidR="001233CC" w:rsidRPr="001233CC" w:rsidRDefault="001233CC" w:rsidP="001233CC">
      <w:pPr>
        <w:pStyle w:val="ListParagraph"/>
        <w:widowControl/>
        <w:numPr>
          <w:ilvl w:val="0"/>
          <w:numId w:val="2"/>
        </w:numPr>
        <w:spacing w:before="0" w:after="160" w:line="252" w:lineRule="auto"/>
        <w:contextualSpacing/>
        <w:rPr>
          <w:rFonts w:asciiTheme="minorHAnsi" w:hAnsiTheme="minorHAnsi" w:cstheme="minorHAnsi"/>
        </w:rPr>
      </w:pPr>
      <w:r w:rsidRPr="001233CC">
        <w:rPr>
          <w:rFonts w:asciiTheme="minorHAnsi" w:hAnsiTheme="minorHAnsi" w:cstheme="minorHAnsi"/>
        </w:rPr>
        <w:t>Develop frameworks and tools for data c</w:t>
      </w:r>
      <w:r w:rsidR="00CA53CC">
        <w:rPr>
          <w:rFonts w:asciiTheme="minorHAnsi" w:hAnsiTheme="minorHAnsi" w:cstheme="minorHAnsi"/>
        </w:rPr>
        <w:t>ollection</w:t>
      </w:r>
      <w:r w:rsidRPr="001233CC">
        <w:rPr>
          <w:rFonts w:asciiTheme="minorHAnsi" w:hAnsiTheme="minorHAnsi" w:cstheme="minorHAnsi"/>
        </w:rPr>
        <w:t>, reporting</w:t>
      </w:r>
      <w:r w:rsidR="00CA53CC">
        <w:rPr>
          <w:rFonts w:asciiTheme="minorHAnsi" w:hAnsiTheme="minorHAnsi" w:cstheme="minorHAnsi"/>
        </w:rPr>
        <w:t>,</w:t>
      </w:r>
      <w:r w:rsidRPr="001233CC">
        <w:rPr>
          <w:rFonts w:asciiTheme="minorHAnsi" w:hAnsiTheme="minorHAnsi" w:cstheme="minorHAnsi"/>
        </w:rPr>
        <w:t xml:space="preserve"> and analysis</w:t>
      </w:r>
    </w:p>
    <w:p w14:paraId="49BC5ADC" w14:textId="77777777" w:rsidR="001233CC" w:rsidRPr="001233CC" w:rsidRDefault="001233CC" w:rsidP="001233CC">
      <w:pPr>
        <w:pStyle w:val="ListParagraph"/>
        <w:widowControl/>
        <w:numPr>
          <w:ilvl w:val="0"/>
          <w:numId w:val="2"/>
        </w:numPr>
        <w:spacing w:before="0" w:after="160" w:line="252" w:lineRule="auto"/>
        <w:contextualSpacing/>
        <w:rPr>
          <w:rFonts w:asciiTheme="minorHAnsi" w:hAnsiTheme="minorHAnsi" w:cstheme="minorHAnsi"/>
        </w:rPr>
      </w:pPr>
      <w:r w:rsidRPr="001233CC">
        <w:rPr>
          <w:rFonts w:asciiTheme="minorHAnsi" w:hAnsiTheme="minorHAnsi" w:cstheme="minorHAnsi"/>
        </w:rPr>
        <w:lastRenderedPageBreak/>
        <w:t>Provide direction on project M&amp;E to ensure the project/s achieves its goals and meet the corresponding targets</w:t>
      </w:r>
    </w:p>
    <w:p w14:paraId="59F6961E" w14:textId="77777777" w:rsidR="001233CC" w:rsidRPr="001233CC" w:rsidRDefault="001233CC" w:rsidP="001233CC">
      <w:pPr>
        <w:pStyle w:val="ListParagraph"/>
        <w:widowControl/>
        <w:numPr>
          <w:ilvl w:val="0"/>
          <w:numId w:val="2"/>
        </w:numPr>
        <w:spacing w:before="0" w:after="160" w:line="252" w:lineRule="auto"/>
        <w:contextualSpacing/>
        <w:rPr>
          <w:rFonts w:asciiTheme="minorHAnsi" w:hAnsiTheme="minorHAnsi" w:cstheme="minorHAnsi"/>
        </w:rPr>
      </w:pPr>
      <w:r w:rsidRPr="001233CC">
        <w:rPr>
          <w:rFonts w:asciiTheme="minorHAnsi" w:hAnsiTheme="minorHAnsi" w:cstheme="minorHAnsi"/>
        </w:rPr>
        <w:t>Develop and ensure implementation of the Performance Monitoring Plan (PMP) to capture project performance and results, through routine service delivery data reporting, assessments for process and outcome evaluations</w:t>
      </w:r>
    </w:p>
    <w:p w14:paraId="63E9E1D3" w14:textId="77777777" w:rsidR="001233CC" w:rsidRPr="001233CC" w:rsidRDefault="001233CC" w:rsidP="001233CC">
      <w:pPr>
        <w:pStyle w:val="ListParagraph"/>
        <w:widowControl/>
        <w:numPr>
          <w:ilvl w:val="0"/>
          <w:numId w:val="2"/>
        </w:numPr>
        <w:spacing w:before="0" w:after="160" w:line="252" w:lineRule="auto"/>
        <w:contextualSpacing/>
        <w:rPr>
          <w:rFonts w:asciiTheme="minorHAnsi" w:hAnsiTheme="minorHAnsi" w:cstheme="minorHAnsi"/>
        </w:rPr>
      </w:pPr>
      <w:r w:rsidRPr="001233CC">
        <w:rPr>
          <w:rFonts w:asciiTheme="minorHAnsi" w:hAnsiTheme="minorHAnsi" w:cstheme="minorHAnsi"/>
        </w:rPr>
        <w:t>Develop and oversee data flow pattern for the project/s, to ensure timely data collection and reporting</w:t>
      </w:r>
    </w:p>
    <w:p w14:paraId="1E894F32" w14:textId="77777777" w:rsidR="001233CC" w:rsidRPr="001233CC" w:rsidRDefault="001233CC" w:rsidP="001233CC">
      <w:pPr>
        <w:pStyle w:val="ListParagraph"/>
        <w:widowControl/>
        <w:numPr>
          <w:ilvl w:val="0"/>
          <w:numId w:val="2"/>
        </w:numPr>
        <w:spacing w:before="0" w:after="160" w:line="252" w:lineRule="auto"/>
        <w:contextualSpacing/>
        <w:rPr>
          <w:rFonts w:asciiTheme="minorHAnsi" w:hAnsiTheme="minorHAnsi" w:cstheme="minorHAnsi"/>
        </w:rPr>
      </w:pPr>
      <w:r w:rsidRPr="001233CC">
        <w:rPr>
          <w:rFonts w:asciiTheme="minorHAnsi" w:hAnsiTheme="minorHAnsi" w:cstheme="minorHAnsi"/>
        </w:rPr>
        <w:t>Use data to contribute towards strategic decision-making and project planning with thematic and strategic leads</w:t>
      </w:r>
    </w:p>
    <w:p w14:paraId="14AFE817" w14:textId="77777777" w:rsidR="001233CC" w:rsidRPr="001233CC" w:rsidRDefault="001233CC" w:rsidP="001233CC">
      <w:pPr>
        <w:pStyle w:val="ListParagraph"/>
        <w:widowControl/>
        <w:numPr>
          <w:ilvl w:val="0"/>
          <w:numId w:val="2"/>
        </w:numPr>
        <w:spacing w:before="0" w:after="160" w:line="252" w:lineRule="auto"/>
        <w:contextualSpacing/>
        <w:rPr>
          <w:rFonts w:asciiTheme="minorHAnsi" w:hAnsiTheme="minorHAnsi" w:cstheme="minorHAnsi"/>
        </w:rPr>
      </w:pPr>
      <w:r w:rsidRPr="001233CC">
        <w:rPr>
          <w:rFonts w:asciiTheme="minorHAnsi" w:hAnsiTheme="minorHAnsi" w:cstheme="minorHAnsi"/>
        </w:rPr>
        <w:t>Ensure quality of data through data verification procedures including routine data quality audits and adherence to process throughout the project lifecycle</w:t>
      </w:r>
    </w:p>
    <w:p w14:paraId="3B67734D" w14:textId="77777777" w:rsidR="001233CC" w:rsidRPr="001233CC" w:rsidRDefault="001233CC" w:rsidP="001233CC">
      <w:pPr>
        <w:pStyle w:val="ListParagraph"/>
        <w:widowControl/>
        <w:numPr>
          <w:ilvl w:val="0"/>
          <w:numId w:val="2"/>
        </w:numPr>
        <w:spacing w:before="0" w:after="160" w:line="252" w:lineRule="auto"/>
        <w:contextualSpacing/>
        <w:rPr>
          <w:rFonts w:asciiTheme="minorHAnsi" w:hAnsiTheme="minorHAnsi" w:cstheme="minorHAnsi"/>
        </w:rPr>
      </w:pPr>
      <w:r w:rsidRPr="001233CC">
        <w:rPr>
          <w:rFonts w:asciiTheme="minorHAnsi" w:hAnsiTheme="minorHAnsi" w:cstheme="minorHAnsi"/>
        </w:rPr>
        <w:t>Supervise a team of M&amp;E professionals across projects</w:t>
      </w:r>
    </w:p>
    <w:p w14:paraId="0ABF2C9D" w14:textId="77777777" w:rsidR="001233CC" w:rsidRPr="001233CC" w:rsidRDefault="001233CC" w:rsidP="001233CC">
      <w:pPr>
        <w:pStyle w:val="ListParagraph"/>
        <w:widowControl/>
        <w:numPr>
          <w:ilvl w:val="0"/>
          <w:numId w:val="2"/>
        </w:numPr>
        <w:spacing w:before="0" w:after="160" w:line="252" w:lineRule="auto"/>
        <w:contextualSpacing/>
        <w:rPr>
          <w:rFonts w:asciiTheme="minorHAnsi" w:hAnsiTheme="minorHAnsi" w:cstheme="minorHAnsi"/>
        </w:rPr>
      </w:pPr>
      <w:r w:rsidRPr="001233CC">
        <w:rPr>
          <w:rFonts w:asciiTheme="minorHAnsi" w:hAnsiTheme="minorHAnsi" w:cstheme="minorHAnsi"/>
        </w:rPr>
        <w:t>Coordinate all M&amp;E capacity-building activities with project staff, implementing partners and facility staff</w:t>
      </w:r>
    </w:p>
    <w:p w14:paraId="631F3C21" w14:textId="77777777" w:rsidR="001233CC" w:rsidRPr="001233CC" w:rsidRDefault="001233CC" w:rsidP="001233CC">
      <w:pPr>
        <w:pStyle w:val="ListParagraph"/>
        <w:widowControl/>
        <w:numPr>
          <w:ilvl w:val="0"/>
          <w:numId w:val="2"/>
        </w:numPr>
        <w:spacing w:before="0" w:after="160" w:line="252" w:lineRule="auto"/>
        <w:contextualSpacing/>
        <w:rPr>
          <w:rFonts w:asciiTheme="minorHAnsi" w:hAnsiTheme="minorHAnsi" w:cstheme="minorHAnsi"/>
        </w:rPr>
      </w:pPr>
      <w:r w:rsidRPr="001233CC">
        <w:rPr>
          <w:rFonts w:asciiTheme="minorHAnsi" w:hAnsiTheme="minorHAnsi" w:cstheme="minorHAnsi"/>
        </w:rPr>
        <w:t>Support research studies on a need-basis</w:t>
      </w:r>
    </w:p>
    <w:p w14:paraId="4052A790" w14:textId="77777777" w:rsidR="001233CC" w:rsidRPr="001233CC" w:rsidRDefault="001233CC" w:rsidP="001233CC">
      <w:pPr>
        <w:pStyle w:val="ListParagraph"/>
        <w:widowControl/>
        <w:numPr>
          <w:ilvl w:val="0"/>
          <w:numId w:val="2"/>
        </w:numPr>
        <w:spacing w:before="0" w:after="160" w:line="252" w:lineRule="auto"/>
        <w:contextualSpacing/>
        <w:rPr>
          <w:rFonts w:asciiTheme="minorHAnsi" w:hAnsiTheme="minorHAnsi" w:cstheme="minorHAnsi"/>
        </w:rPr>
      </w:pPr>
      <w:r w:rsidRPr="001233CC">
        <w:rPr>
          <w:rFonts w:asciiTheme="minorHAnsi" w:hAnsiTheme="minorHAnsi" w:cstheme="minorHAnsi"/>
        </w:rPr>
        <w:t>Internal role and responsibilities</w:t>
      </w:r>
    </w:p>
    <w:p w14:paraId="3DF31688" w14:textId="77777777" w:rsidR="001233CC" w:rsidRPr="001233CC" w:rsidRDefault="001233CC" w:rsidP="001233CC">
      <w:pPr>
        <w:pStyle w:val="ListParagraph"/>
        <w:widowControl/>
        <w:numPr>
          <w:ilvl w:val="0"/>
          <w:numId w:val="2"/>
        </w:numPr>
        <w:spacing w:before="0" w:after="160" w:line="252" w:lineRule="auto"/>
        <w:contextualSpacing/>
        <w:rPr>
          <w:rFonts w:asciiTheme="minorHAnsi" w:hAnsiTheme="minorHAnsi" w:cstheme="minorHAnsi"/>
        </w:rPr>
      </w:pPr>
      <w:r w:rsidRPr="001233CC">
        <w:rPr>
          <w:rFonts w:asciiTheme="minorHAnsi" w:hAnsiTheme="minorHAnsi" w:cstheme="minorHAnsi"/>
        </w:rPr>
        <w:t>Provide inputs on project reviews and preparing the dashboard to highlight and assess thematic progress and achievements.</w:t>
      </w:r>
    </w:p>
    <w:p w14:paraId="31B4235E" w14:textId="77777777" w:rsidR="00787CC1" w:rsidRPr="00026FC1" w:rsidRDefault="0027182B" w:rsidP="00515ABD">
      <w:pPr>
        <w:pStyle w:val="BodyText"/>
        <w:shd w:val="clear" w:color="auto" w:fill="E5B8B7" w:themeFill="accent2" w:themeFillTint="66"/>
        <w:spacing w:before="170" w:line="283" w:lineRule="auto"/>
        <w:ind w:right="109"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Reportin</w:t>
      </w:r>
      <w:r w:rsidR="00787CC1" w:rsidRPr="00026FC1">
        <w:rPr>
          <w:rFonts w:asciiTheme="minorHAnsi" w:eastAsia="Arial" w:hAnsiTheme="minorHAnsi" w:cstheme="minorHAnsi"/>
          <w:b/>
          <w:bCs/>
          <w:sz w:val="24"/>
          <w:szCs w:val="24"/>
        </w:rPr>
        <w:t>g</w:t>
      </w:r>
    </w:p>
    <w:p w14:paraId="66BD9D52" w14:textId="77777777" w:rsidR="00515ABD" w:rsidRDefault="00515ABD" w:rsidP="00515ABD">
      <w:pPr>
        <w:pStyle w:val="BodyText"/>
        <w:rPr>
          <w:rFonts w:asciiTheme="minorHAnsi" w:hAnsiTheme="minorHAnsi" w:cstheme="minorHAnsi"/>
        </w:rPr>
      </w:pPr>
    </w:p>
    <w:p w14:paraId="13493A45" w14:textId="77777777" w:rsidR="00515ABD" w:rsidRPr="00515ABD" w:rsidRDefault="00515ABD" w:rsidP="000B4DE4">
      <w:pPr>
        <w:pStyle w:val="BodyText"/>
        <w:rPr>
          <w:rFonts w:asciiTheme="minorHAnsi" w:hAnsiTheme="minorHAnsi" w:cstheme="minorHAnsi"/>
        </w:rPr>
      </w:pPr>
      <w:r>
        <w:rPr>
          <w:rFonts w:asciiTheme="minorHAnsi" w:hAnsiTheme="minorHAnsi" w:cstheme="minorHAnsi"/>
        </w:rPr>
        <w:t xml:space="preserve">        </w:t>
      </w:r>
      <w:r w:rsidR="000B4DE4">
        <w:rPr>
          <w:rFonts w:asciiTheme="minorHAnsi" w:hAnsiTheme="minorHAnsi" w:cstheme="minorHAnsi"/>
        </w:rPr>
        <w:t xml:space="preserve">The </w:t>
      </w:r>
      <w:r w:rsidR="001233CC">
        <w:rPr>
          <w:rFonts w:asciiTheme="minorHAnsi" w:hAnsiTheme="minorHAnsi" w:cstheme="minorHAnsi"/>
        </w:rPr>
        <w:t>M &amp; E Lead</w:t>
      </w:r>
      <w:r w:rsidR="00CA53CC">
        <w:rPr>
          <w:rFonts w:asciiTheme="minorHAnsi" w:hAnsiTheme="minorHAnsi" w:cstheme="minorHAnsi"/>
        </w:rPr>
        <w:t>-thematic</w:t>
      </w:r>
      <w:r w:rsidRPr="00515ABD">
        <w:rPr>
          <w:rFonts w:asciiTheme="minorHAnsi" w:hAnsiTheme="minorHAnsi" w:cstheme="minorHAnsi"/>
        </w:rPr>
        <w:t xml:space="preserve"> will be reporting to the </w:t>
      </w:r>
      <w:r w:rsidR="009C0458">
        <w:rPr>
          <w:rFonts w:asciiTheme="minorHAnsi" w:hAnsiTheme="minorHAnsi" w:cstheme="minorHAnsi"/>
        </w:rPr>
        <w:t>Thematic Lead or person designated by him/her</w:t>
      </w:r>
    </w:p>
    <w:p w14:paraId="2E653AD6" w14:textId="77777777" w:rsidR="00EC7B6D" w:rsidRPr="00026FC1" w:rsidRDefault="00EC7B6D" w:rsidP="00EC7B6D">
      <w:pPr>
        <w:pStyle w:val="BodyText"/>
        <w:shd w:val="clear" w:color="auto" w:fill="E5B8B7" w:themeFill="accent2" w:themeFillTint="66"/>
        <w:spacing w:before="209" w:line="247" w:lineRule="auto"/>
        <w:ind w:right="110" w:firstLine="0"/>
        <w:jc w:val="both"/>
        <w:rPr>
          <w:rFonts w:asciiTheme="minorHAnsi" w:eastAsia="Arial" w:hAnsiTheme="minorHAnsi" w:cstheme="minorHAnsi"/>
          <w:b/>
          <w:bCs/>
          <w:sz w:val="24"/>
          <w:szCs w:val="24"/>
        </w:rPr>
      </w:pPr>
      <w:r w:rsidRPr="00026FC1">
        <w:rPr>
          <w:rFonts w:asciiTheme="minorHAnsi" w:eastAsia="Arial" w:hAnsiTheme="minorHAnsi" w:cstheme="minorHAnsi"/>
          <w:b/>
          <w:bCs/>
          <w:sz w:val="24"/>
          <w:szCs w:val="24"/>
        </w:rPr>
        <w:t>Remuneration</w:t>
      </w:r>
    </w:p>
    <w:p w14:paraId="7C8EE23B" w14:textId="77777777" w:rsidR="00EC7B6D" w:rsidRDefault="00EC7B6D" w:rsidP="00EC7B6D">
      <w:pPr>
        <w:pStyle w:val="gmail-msobodytext"/>
        <w:spacing w:before="4" w:beforeAutospacing="0" w:after="0" w:afterAutospacing="0"/>
        <w:jc w:val="both"/>
        <w:rPr>
          <w:rFonts w:asciiTheme="minorHAnsi" w:hAnsiTheme="minorHAnsi" w:cstheme="minorHAnsi"/>
          <w:color w:val="000000" w:themeColor="text1"/>
        </w:rPr>
      </w:pPr>
      <w:r w:rsidRPr="00E71D17">
        <w:rPr>
          <w:rFonts w:asciiTheme="minorHAnsi" w:hAnsiTheme="minorHAnsi" w:cstheme="minorHAnsi"/>
          <w:color w:val="000000" w:themeColor="text1"/>
        </w:rPr>
        <w:t>The compensation for the above-mentioned position/s will adhere to internal policies and market standards, determined by qualifications, relevant experience, budget availability, internal parity, and interview performance</w:t>
      </w:r>
    </w:p>
    <w:p w14:paraId="1089DE02" w14:textId="77777777" w:rsidR="00EC7B6D" w:rsidRPr="00E71D17" w:rsidRDefault="00EC7B6D" w:rsidP="00EC7B6D">
      <w:pPr>
        <w:pStyle w:val="gmail-msobodytext"/>
        <w:spacing w:before="4" w:beforeAutospacing="0" w:after="0" w:afterAutospacing="0"/>
        <w:jc w:val="both"/>
        <w:rPr>
          <w:rFonts w:asciiTheme="minorHAnsi" w:hAnsiTheme="minorHAnsi" w:cstheme="minorHAnsi"/>
          <w:color w:val="000000" w:themeColor="text1"/>
        </w:rPr>
      </w:pPr>
    </w:p>
    <w:p w14:paraId="1416ADD9" w14:textId="77777777" w:rsidR="00EC7B6D" w:rsidRPr="00B356F4" w:rsidRDefault="00EC7B6D" w:rsidP="00EC7B6D">
      <w:pPr>
        <w:spacing w:before="1"/>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KHPT is committed to providing a safe and supportive work environment for all employees. We uphold the principle of equal opportunity and actively welcome female applicants. In addition, we encourage individuals with physical challenges, provided they possess the necessary skills and knowledge, and are willing to travel to apply.  We seek candidates who can seamlessly integrate into our non-discriminatory, inclusive, and equitable organizational culture.</w:t>
      </w:r>
    </w:p>
    <w:p w14:paraId="45181D5F" w14:textId="77777777" w:rsidR="00EC7B6D" w:rsidRPr="00B356F4" w:rsidRDefault="00EC7B6D" w:rsidP="00EC7B6D">
      <w:pPr>
        <w:spacing w:before="1"/>
        <w:ind w:right="108"/>
        <w:jc w:val="both"/>
        <w:outlineLvl w:val="1"/>
        <w:rPr>
          <w:rFonts w:ascii="Calibri" w:eastAsia="Times New Roman" w:hAnsi="Calibri" w:cs="Calibri"/>
          <w:b/>
          <w:color w:val="043249"/>
          <w:sz w:val="24"/>
          <w:szCs w:val="24"/>
          <w:lang w:eastAsia="en-IN"/>
        </w:rPr>
      </w:pPr>
    </w:p>
    <w:p w14:paraId="492BA08D" w14:textId="77777777" w:rsidR="00EC7B6D" w:rsidRPr="00B356F4" w:rsidRDefault="00EC7B6D" w:rsidP="00EC7B6D">
      <w:pPr>
        <w:spacing w:before="78"/>
        <w:ind w:right="111"/>
        <w:jc w:val="both"/>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 xml:space="preserve">We will follow a systematic selection process to fill this position, taking into account experience, competency, </w:t>
      </w:r>
      <w:proofErr w:type="gramStart"/>
      <w:r w:rsidRPr="00B356F4">
        <w:rPr>
          <w:rFonts w:ascii="Calibri" w:eastAsia="Times New Roman" w:hAnsi="Calibri" w:cs="Calibri"/>
          <w:b/>
          <w:color w:val="043249"/>
          <w:sz w:val="24"/>
          <w:szCs w:val="24"/>
          <w:lang w:eastAsia="en-IN"/>
        </w:rPr>
        <w:t>suitability</w:t>
      </w:r>
      <w:proofErr w:type="gramEnd"/>
      <w:r w:rsidRPr="00B356F4">
        <w:rPr>
          <w:rFonts w:ascii="Calibri" w:eastAsia="Times New Roman" w:hAnsi="Calibri" w:cs="Calibri"/>
          <w:b/>
          <w:color w:val="043249"/>
          <w:sz w:val="24"/>
          <w:szCs w:val="24"/>
          <w:lang w:eastAsia="en-IN"/>
        </w:rPr>
        <w:t>, aptitude to work with our health programs, and extensive knowledge of the areas we work in. Only candidates who meet our shortlisting criteria will be invited for an interview.</w:t>
      </w:r>
    </w:p>
    <w:p w14:paraId="29BB0F4D" w14:textId="77777777" w:rsidR="00EC7B6D" w:rsidRPr="00B356F4" w:rsidRDefault="00EC7B6D" w:rsidP="00EC7B6D">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 position demands excellent communication, interpersonal and computer skills and also involves travel. Preference will be given to candidates who have work experience in the relevant field and local candidates with required experience and skillsets.</w:t>
      </w:r>
    </w:p>
    <w:p w14:paraId="0846BACB" w14:textId="77777777" w:rsidR="00EC7B6D" w:rsidRDefault="00EC7B6D" w:rsidP="00EC7B6D">
      <w:pPr>
        <w:spacing w:before="188"/>
        <w:ind w:right="108"/>
        <w:jc w:val="both"/>
        <w:outlineLvl w:val="1"/>
        <w:rPr>
          <w:rFonts w:ascii="Calibri" w:eastAsia="Times New Roman" w:hAnsi="Calibri" w:cs="Calibri"/>
          <w:b/>
          <w:color w:val="043249"/>
          <w:sz w:val="24"/>
          <w:szCs w:val="24"/>
          <w:lang w:eastAsia="en-IN"/>
        </w:rPr>
      </w:pPr>
      <w:r w:rsidRPr="00B356F4">
        <w:rPr>
          <w:rFonts w:ascii="Calibri" w:eastAsia="Times New Roman" w:hAnsi="Calibri" w:cs="Calibri"/>
          <w:b/>
          <w:color w:val="043249"/>
          <w:sz w:val="24"/>
          <w:szCs w:val="24"/>
          <w:lang w:eastAsia="en-IN"/>
        </w:rPr>
        <w:t>The above-mentioned position requires outstanding communication, interpersonal, and computer skills, as well as the willingness to travel. Preference will be given to candidates with work experience in the relevant field and local candidates who possess the necessary experience and skill sets.</w:t>
      </w:r>
    </w:p>
    <w:p w14:paraId="759CBA81" w14:textId="77777777" w:rsidR="00EC7B6D" w:rsidRPr="00B356F4" w:rsidRDefault="00EC7B6D" w:rsidP="00EC7B6D">
      <w:pPr>
        <w:pStyle w:val="BodyText"/>
        <w:ind w:left="2880" w:firstLine="720"/>
        <w:rPr>
          <w:rFonts w:ascii="Calibri" w:eastAsia="Arial" w:hAnsi="Calibri" w:cs="Calibri"/>
          <w:b/>
          <w:bCs/>
          <w:color w:val="037E57"/>
          <w:sz w:val="32"/>
          <w:szCs w:val="32"/>
          <w:u w:val="single"/>
        </w:rPr>
      </w:pPr>
      <w:r w:rsidRPr="00B356F4">
        <w:rPr>
          <w:rFonts w:ascii="Calibri" w:eastAsia="Arial" w:hAnsi="Calibri" w:cs="Calibri"/>
          <w:b/>
          <w:bCs/>
          <w:color w:val="037E57"/>
          <w:sz w:val="32"/>
          <w:szCs w:val="32"/>
          <w:u w:val="single"/>
        </w:rPr>
        <w:lastRenderedPageBreak/>
        <w:t>How to apply</w:t>
      </w:r>
    </w:p>
    <w:p w14:paraId="18ABD490" w14:textId="77777777" w:rsidR="00EC7B6D" w:rsidRPr="00B356F4" w:rsidRDefault="00EC7B6D" w:rsidP="00EC7B6D">
      <w:pPr>
        <w:tabs>
          <w:tab w:val="left" w:pos="795"/>
          <w:tab w:val="left" w:pos="796"/>
        </w:tabs>
        <w:spacing w:before="196" w:line="278" w:lineRule="auto"/>
        <w:ind w:right="405"/>
        <w:jc w:val="both"/>
        <w:rPr>
          <w:rFonts w:cstheme="minorHAnsi"/>
          <w:b/>
          <w:bCs/>
          <w:color w:val="037E57"/>
          <w:sz w:val="24"/>
          <w:szCs w:val="24"/>
          <w:u w:val="single"/>
        </w:rPr>
      </w:pPr>
      <w:r w:rsidRPr="00B356F4">
        <w:rPr>
          <w:rFonts w:eastAsia="Times New Roman" w:cstheme="minorHAnsi"/>
          <w:b/>
          <w:color w:val="043249"/>
          <w:sz w:val="24"/>
          <w:szCs w:val="24"/>
          <w:lang w:eastAsia="en-IN"/>
        </w:rPr>
        <w:t xml:space="preserve">Prospective candidates should submit their applications by clicking the </w:t>
      </w:r>
      <w:r w:rsidRPr="00B356F4">
        <w:rPr>
          <w:rFonts w:eastAsia="Times New Roman" w:cstheme="minorHAnsi"/>
          <w:b/>
          <w:color w:val="0070C0"/>
          <w:sz w:val="24"/>
          <w:szCs w:val="24"/>
          <w:u w:val="single"/>
          <w:lang w:eastAsia="en-IN"/>
        </w:rPr>
        <w:t xml:space="preserve">"Apply Online" </w:t>
      </w:r>
      <w:r w:rsidRPr="00B356F4">
        <w:rPr>
          <w:rFonts w:eastAsia="Times New Roman" w:cstheme="minorHAnsi"/>
          <w:b/>
          <w:color w:val="043249"/>
          <w:sz w:val="24"/>
          <w:szCs w:val="24"/>
          <w:lang w:eastAsia="en-IN"/>
        </w:rPr>
        <w:t>button next to the relevant vacancy on our current openings page</w:t>
      </w:r>
      <w:r w:rsidRPr="00B356F4">
        <w:rPr>
          <w:rFonts w:cstheme="minorHAnsi"/>
          <w:b/>
          <w:bCs/>
          <w:color w:val="037E57"/>
          <w:sz w:val="24"/>
          <w:szCs w:val="24"/>
          <w:u w:val="single"/>
        </w:rPr>
        <w:t xml:space="preserve"> </w:t>
      </w:r>
      <w:r w:rsidRPr="00B356F4">
        <w:rPr>
          <w:rFonts w:cstheme="minorHAnsi"/>
          <w:b/>
          <w:bCs/>
          <w:sz w:val="24"/>
          <w:szCs w:val="24"/>
          <w:u w:val="single"/>
        </w:rPr>
        <w:t>at</w:t>
      </w:r>
      <w:r w:rsidRPr="00B356F4">
        <w:rPr>
          <w:rFonts w:cstheme="minorHAnsi"/>
          <w:b/>
          <w:bCs/>
          <w:color w:val="037E57"/>
          <w:sz w:val="24"/>
          <w:szCs w:val="24"/>
          <w:u w:val="single"/>
        </w:rPr>
        <w:t> </w:t>
      </w:r>
      <w:hyperlink r:id="rId8" w:tgtFrame="_blank" w:history="1">
        <w:r w:rsidRPr="00B356F4">
          <w:rPr>
            <w:rFonts w:cstheme="minorHAnsi"/>
            <w:b/>
            <w:bCs/>
            <w:color w:val="0000FF" w:themeColor="hyperlink"/>
            <w:sz w:val="24"/>
            <w:szCs w:val="24"/>
            <w:u w:val="single"/>
          </w:rPr>
          <w:t>https://www.khpt.org/work-with-us/</w:t>
        </w:r>
      </w:hyperlink>
      <w:r w:rsidRPr="00B356F4">
        <w:rPr>
          <w:rFonts w:cstheme="minorHAnsi"/>
          <w:b/>
          <w:bCs/>
          <w:color w:val="037E57"/>
          <w:sz w:val="24"/>
          <w:szCs w:val="24"/>
          <w:u w:val="single"/>
        </w:rPr>
        <w:t xml:space="preserve">. </w:t>
      </w:r>
    </w:p>
    <w:p w14:paraId="130648CB" w14:textId="7316325F" w:rsidR="00EC7B6D" w:rsidRPr="00B356F4" w:rsidRDefault="00EC7B6D" w:rsidP="00EC7B6D">
      <w:pPr>
        <w:tabs>
          <w:tab w:val="left" w:pos="795"/>
          <w:tab w:val="left" w:pos="796"/>
        </w:tabs>
        <w:spacing w:before="196" w:line="278" w:lineRule="auto"/>
        <w:ind w:right="405"/>
        <w:jc w:val="both"/>
        <w:rPr>
          <w:rFonts w:cstheme="minorHAnsi"/>
          <w:color w:val="000000" w:themeColor="text1"/>
          <w:sz w:val="24"/>
          <w:szCs w:val="24"/>
        </w:rPr>
      </w:pPr>
      <w:r w:rsidRPr="00B356F4">
        <w:rPr>
          <w:rFonts w:cstheme="minorHAnsi"/>
          <w:b/>
          <w:bCs/>
          <w:color w:val="C00000"/>
          <w:sz w:val="24"/>
          <w:szCs w:val="24"/>
          <w:u w:val="single"/>
        </w:rPr>
        <w:t>Th</w:t>
      </w:r>
      <w:r w:rsidR="00F76856">
        <w:rPr>
          <w:rFonts w:cstheme="minorHAnsi"/>
          <w:b/>
          <w:bCs/>
          <w:color w:val="C00000"/>
          <w:sz w:val="24"/>
          <w:szCs w:val="24"/>
          <w:u w:val="single"/>
        </w:rPr>
        <w:t>e deadline for submissions is 2</w:t>
      </w:r>
      <w:r>
        <w:rPr>
          <w:rFonts w:cstheme="minorHAnsi"/>
          <w:b/>
          <w:bCs/>
          <w:color w:val="C00000"/>
          <w:sz w:val="24"/>
          <w:szCs w:val="24"/>
          <w:u w:val="single"/>
        </w:rPr>
        <w:t>8</w:t>
      </w:r>
      <w:r w:rsidRPr="00EC7B6D">
        <w:rPr>
          <w:rFonts w:cstheme="minorHAnsi"/>
          <w:b/>
          <w:bCs/>
          <w:color w:val="C00000"/>
          <w:sz w:val="24"/>
          <w:szCs w:val="24"/>
          <w:u w:val="single"/>
          <w:vertAlign w:val="superscript"/>
        </w:rPr>
        <w:t>th</w:t>
      </w:r>
      <w:r>
        <w:rPr>
          <w:rFonts w:cstheme="minorHAnsi"/>
          <w:b/>
          <w:bCs/>
          <w:color w:val="C00000"/>
          <w:sz w:val="24"/>
          <w:szCs w:val="24"/>
          <w:u w:val="single"/>
        </w:rPr>
        <w:t xml:space="preserve"> Feb </w:t>
      </w:r>
      <w:proofErr w:type="gramStart"/>
      <w:r>
        <w:rPr>
          <w:rFonts w:cstheme="minorHAnsi"/>
          <w:b/>
          <w:bCs/>
          <w:color w:val="C00000"/>
          <w:sz w:val="24"/>
          <w:szCs w:val="24"/>
          <w:u w:val="single"/>
        </w:rPr>
        <w:t>2026</w:t>
      </w:r>
      <w:r w:rsidRPr="00B356F4">
        <w:rPr>
          <w:rFonts w:cstheme="minorHAnsi"/>
          <w:b/>
          <w:bCs/>
          <w:color w:val="C00000"/>
          <w:sz w:val="24"/>
          <w:szCs w:val="24"/>
          <w:u w:val="single"/>
        </w:rPr>
        <w:t> </w:t>
      </w:r>
      <w:r>
        <w:rPr>
          <w:rFonts w:cstheme="minorHAnsi"/>
          <w:b/>
          <w:bCs/>
          <w:color w:val="C00000"/>
          <w:sz w:val="24"/>
          <w:szCs w:val="24"/>
          <w:u w:val="single"/>
        </w:rPr>
        <w:t>.</w:t>
      </w:r>
      <w:proofErr w:type="gramEnd"/>
    </w:p>
    <w:p w14:paraId="73235B3A" w14:textId="77777777" w:rsidR="00EC7B6D" w:rsidRPr="00B356F4" w:rsidRDefault="00EC7B6D" w:rsidP="00EC7B6D">
      <w:pPr>
        <w:pStyle w:val="Heading2"/>
        <w:spacing w:before="188"/>
        <w:ind w:left="0" w:right="108"/>
        <w:rPr>
          <w:rFonts w:asciiTheme="minorHAnsi" w:eastAsia="Times New Roman" w:hAnsiTheme="minorHAnsi" w:cstheme="minorHAnsi"/>
          <w:bCs w:val="0"/>
          <w:color w:val="043249"/>
          <w:sz w:val="24"/>
          <w:szCs w:val="24"/>
          <w:lang w:val="en-IN" w:eastAsia="en-IN"/>
        </w:rPr>
      </w:pPr>
    </w:p>
    <w:p w14:paraId="2E6FA4DA" w14:textId="77777777" w:rsidR="00EC7B6D" w:rsidRPr="00B356F4" w:rsidRDefault="00EC7B6D" w:rsidP="00EC7B6D">
      <w:pPr>
        <w:pStyle w:val="gmail-msobodytext"/>
        <w:spacing w:before="4" w:beforeAutospacing="0" w:after="0" w:afterAutospacing="0"/>
        <w:jc w:val="both"/>
        <w:rPr>
          <w:rFonts w:asciiTheme="minorHAnsi" w:hAnsiTheme="minorHAnsi" w:cstheme="minorHAnsi"/>
          <w:b/>
          <w:color w:val="043249"/>
        </w:rPr>
      </w:pPr>
      <w:bookmarkStart w:id="0" w:name="_GoBack"/>
      <w:bookmarkEnd w:id="0"/>
    </w:p>
    <w:sectPr w:rsidR="00EC7B6D" w:rsidRPr="00B356F4" w:rsidSect="00787CC1">
      <w:headerReference w:type="default" r:id="rId9"/>
      <w:pgSz w:w="12240" w:h="15840"/>
      <w:pgMar w:top="1280" w:right="1220" w:bottom="280" w:left="160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8FE8F" w14:textId="77777777" w:rsidR="004249C1" w:rsidRDefault="004249C1" w:rsidP="00E1402D">
      <w:r>
        <w:separator/>
      </w:r>
    </w:p>
  </w:endnote>
  <w:endnote w:type="continuationSeparator" w:id="0">
    <w:p w14:paraId="3015CD4D" w14:textId="77777777" w:rsidR="004249C1" w:rsidRDefault="004249C1" w:rsidP="00E1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AECC1D" w14:textId="77777777" w:rsidR="004249C1" w:rsidRDefault="004249C1" w:rsidP="00E1402D">
      <w:r>
        <w:separator/>
      </w:r>
    </w:p>
  </w:footnote>
  <w:footnote w:type="continuationSeparator" w:id="0">
    <w:p w14:paraId="17B24C4E" w14:textId="77777777" w:rsidR="004249C1" w:rsidRDefault="004249C1" w:rsidP="00E14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81D38" w14:textId="4F9CC295" w:rsidR="00E1402D" w:rsidRPr="00E1402D" w:rsidRDefault="00EC7B6D" w:rsidP="00E1402D">
    <w:pPr>
      <w:pStyle w:val="Header"/>
    </w:pPr>
    <w:r>
      <w:rPr>
        <w:rFonts w:asciiTheme="minorHAnsi" w:hAnsiTheme="minorHAnsi" w:cstheme="minorHAnsi"/>
        <w:b/>
        <w:color w:val="043249"/>
        <w:sz w:val="28"/>
        <w:szCs w:val="28"/>
      </w:rPr>
      <w:t>9</w:t>
    </w:r>
    <w:r w:rsidRPr="00EC7B6D">
      <w:rPr>
        <w:rFonts w:asciiTheme="minorHAnsi" w:hAnsiTheme="minorHAnsi" w:cstheme="minorHAnsi"/>
        <w:b/>
        <w:color w:val="043249"/>
        <w:sz w:val="28"/>
        <w:szCs w:val="28"/>
        <w:vertAlign w:val="superscript"/>
      </w:rPr>
      <w:t>th</w:t>
    </w:r>
    <w:r>
      <w:rPr>
        <w:rFonts w:asciiTheme="minorHAnsi" w:hAnsiTheme="minorHAnsi" w:cstheme="minorHAnsi"/>
        <w:b/>
        <w:color w:val="043249"/>
        <w:sz w:val="28"/>
        <w:szCs w:val="28"/>
      </w:rPr>
      <w:t xml:space="preserve"> Feb</w:t>
    </w:r>
    <w:r w:rsidR="00515ABD">
      <w:rPr>
        <w:rFonts w:asciiTheme="minorHAnsi" w:hAnsiTheme="minorHAnsi" w:cstheme="minorHAnsi"/>
        <w:b/>
        <w:color w:val="043249"/>
        <w:sz w:val="28"/>
        <w:szCs w:val="28"/>
      </w:rPr>
      <w:t xml:space="preserve"> </w:t>
    </w:r>
    <w:r w:rsidR="00E1402D" w:rsidRPr="004A3336">
      <w:rPr>
        <w:rFonts w:asciiTheme="minorHAnsi" w:hAnsiTheme="minorHAnsi" w:cstheme="minorHAnsi"/>
        <w:b/>
        <w:color w:val="043249"/>
        <w:sz w:val="28"/>
        <w:szCs w:val="28"/>
      </w:rPr>
      <w:t>202</w:t>
    </w:r>
    <w:r>
      <w:rPr>
        <w:rFonts w:asciiTheme="minorHAnsi" w:hAnsiTheme="minorHAnsi" w:cstheme="minorHAnsi"/>
        <w:b/>
        <w:color w:val="043249"/>
        <w:sz w:val="28"/>
        <w:szCs w:val="28"/>
      </w:rPr>
      <w:t>6</w:t>
    </w:r>
    <w:r w:rsidR="00E1402D">
      <w:rPr>
        <w:rFonts w:asciiTheme="minorHAnsi" w:hAnsiTheme="minorHAnsi" w:cstheme="minorHAnsi"/>
        <w:b/>
        <w:noProof/>
        <w:color w:val="043249"/>
        <w:sz w:val="28"/>
        <w:szCs w:val="28"/>
      </w:rPr>
      <w:t xml:space="preserve">                                                                                           </w:t>
    </w:r>
    <w:r w:rsidR="000B4DE4">
      <w:rPr>
        <w:rFonts w:asciiTheme="minorHAnsi" w:hAnsiTheme="minorHAnsi" w:cstheme="minorHAnsi"/>
        <w:b/>
        <w:noProof/>
        <w:color w:val="043249"/>
        <w:sz w:val="28"/>
        <w:szCs w:val="28"/>
        <w:lang w:val="en-IN" w:eastAsia="en-IN"/>
      </w:rPr>
      <w:drawing>
        <wp:inline distT="0" distB="0" distL="0" distR="0" wp14:anchorId="2F8E42CB" wp14:editId="7FA528E1">
          <wp:extent cx="963295" cy="457200"/>
          <wp:effectExtent l="0" t="0" r="825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8315" cy="469075"/>
                  </a:xfrm>
                  <a:prstGeom prst="rect">
                    <a:avLst/>
                  </a:prstGeom>
                  <a:noFill/>
                </pic:spPr>
              </pic:pic>
            </a:graphicData>
          </a:graphic>
        </wp:inline>
      </w:drawing>
    </w:r>
    <w:r w:rsidR="00E1402D">
      <w:rPr>
        <w:rFonts w:asciiTheme="minorHAnsi" w:hAnsiTheme="minorHAnsi" w:cstheme="minorHAnsi"/>
        <w:b/>
        <w:noProof/>
        <w:color w:val="043249"/>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456F"/>
    <w:multiLevelType w:val="hybridMultilevel"/>
    <w:tmpl w:val="ED4866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EF5436"/>
    <w:multiLevelType w:val="hybridMultilevel"/>
    <w:tmpl w:val="E8C452B8"/>
    <w:lvl w:ilvl="0" w:tplc="E710D2A6">
      <w:start w:val="1"/>
      <w:numFmt w:val="decimal"/>
      <w:lvlText w:val="%1."/>
      <w:lvlJc w:val="left"/>
      <w:pPr>
        <w:ind w:left="118" w:hanging="677"/>
      </w:pPr>
      <w:rPr>
        <w:rFonts w:ascii="Arial" w:eastAsia="Arial" w:hAnsi="Arial" w:cs="Arial" w:hint="default"/>
        <w:b/>
        <w:bCs/>
        <w:color w:val="BF0000"/>
        <w:spacing w:val="0"/>
        <w:w w:val="99"/>
        <w:sz w:val="30"/>
        <w:szCs w:val="30"/>
        <w:lang w:val="en-US" w:eastAsia="en-US" w:bidi="ar-SA"/>
      </w:rPr>
    </w:lvl>
    <w:lvl w:ilvl="1" w:tplc="A2F62290">
      <w:numFmt w:val="bullet"/>
      <w:lvlText w:val=""/>
      <w:lvlJc w:val="left"/>
      <w:pPr>
        <w:ind w:left="795" w:hanging="338"/>
      </w:pPr>
      <w:rPr>
        <w:rFonts w:ascii="Symbol" w:eastAsia="Symbol" w:hAnsi="Symbol" w:cs="Symbol" w:hint="default"/>
        <w:w w:val="102"/>
        <w:sz w:val="22"/>
        <w:szCs w:val="22"/>
        <w:lang w:val="en-US" w:eastAsia="en-US" w:bidi="ar-SA"/>
      </w:rPr>
    </w:lvl>
    <w:lvl w:ilvl="2" w:tplc="3106168C">
      <w:numFmt w:val="bullet"/>
      <w:lvlText w:val="•"/>
      <w:lvlJc w:val="left"/>
      <w:pPr>
        <w:ind w:left="1757" w:hanging="338"/>
      </w:pPr>
      <w:rPr>
        <w:rFonts w:hint="default"/>
        <w:lang w:val="en-US" w:eastAsia="en-US" w:bidi="ar-SA"/>
      </w:rPr>
    </w:lvl>
    <w:lvl w:ilvl="3" w:tplc="35B85070">
      <w:numFmt w:val="bullet"/>
      <w:lvlText w:val="•"/>
      <w:lvlJc w:val="left"/>
      <w:pPr>
        <w:ind w:left="2715" w:hanging="338"/>
      </w:pPr>
      <w:rPr>
        <w:rFonts w:hint="default"/>
        <w:lang w:val="en-US" w:eastAsia="en-US" w:bidi="ar-SA"/>
      </w:rPr>
    </w:lvl>
    <w:lvl w:ilvl="4" w:tplc="5EA8C562">
      <w:numFmt w:val="bullet"/>
      <w:lvlText w:val="•"/>
      <w:lvlJc w:val="left"/>
      <w:pPr>
        <w:ind w:left="3673" w:hanging="338"/>
      </w:pPr>
      <w:rPr>
        <w:rFonts w:hint="default"/>
        <w:lang w:val="en-US" w:eastAsia="en-US" w:bidi="ar-SA"/>
      </w:rPr>
    </w:lvl>
    <w:lvl w:ilvl="5" w:tplc="CF7C53AA">
      <w:numFmt w:val="bullet"/>
      <w:lvlText w:val="•"/>
      <w:lvlJc w:val="left"/>
      <w:pPr>
        <w:ind w:left="4631" w:hanging="338"/>
      </w:pPr>
      <w:rPr>
        <w:rFonts w:hint="default"/>
        <w:lang w:val="en-US" w:eastAsia="en-US" w:bidi="ar-SA"/>
      </w:rPr>
    </w:lvl>
    <w:lvl w:ilvl="6" w:tplc="21EA5B7C">
      <w:numFmt w:val="bullet"/>
      <w:lvlText w:val="•"/>
      <w:lvlJc w:val="left"/>
      <w:pPr>
        <w:ind w:left="5588" w:hanging="338"/>
      </w:pPr>
      <w:rPr>
        <w:rFonts w:hint="default"/>
        <w:lang w:val="en-US" w:eastAsia="en-US" w:bidi="ar-SA"/>
      </w:rPr>
    </w:lvl>
    <w:lvl w:ilvl="7" w:tplc="0FDA5C1A">
      <w:numFmt w:val="bullet"/>
      <w:lvlText w:val="•"/>
      <w:lvlJc w:val="left"/>
      <w:pPr>
        <w:ind w:left="6546" w:hanging="338"/>
      </w:pPr>
      <w:rPr>
        <w:rFonts w:hint="default"/>
        <w:lang w:val="en-US" w:eastAsia="en-US" w:bidi="ar-SA"/>
      </w:rPr>
    </w:lvl>
    <w:lvl w:ilvl="8" w:tplc="D012DF34">
      <w:numFmt w:val="bullet"/>
      <w:lvlText w:val="•"/>
      <w:lvlJc w:val="left"/>
      <w:pPr>
        <w:ind w:left="7504" w:hanging="338"/>
      </w:pPr>
      <w:rPr>
        <w:rFonts w:hint="default"/>
        <w:lang w:val="en-US" w:eastAsia="en-US" w:bidi="ar-SA"/>
      </w:rPr>
    </w:lvl>
  </w:abstractNum>
  <w:abstractNum w:abstractNumId="2" w15:restartNumberingAfterBreak="0">
    <w:nsid w:val="1EC8092C"/>
    <w:multiLevelType w:val="multilevel"/>
    <w:tmpl w:val="2DB4DFA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2B4002CC"/>
    <w:multiLevelType w:val="hybridMultilevel"/>
    <w:tmpl w:val="FC26032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4" w15:restartNumberingAfterBreak="0">
    <w:nsid w:val="493C50FE"/>
    <w:multiLevelType w:val="hybridMultilevel"/>
    <w:tmpl w:val="A78AC380"/>
    <w:lvl w:ilvl="0" w:tplc="0C090001">
      <w:start w:val="1"/>
      <w:numFmt w:val="bullet"/>
      <w:lvlText w:val=""/>
      <w:lvlJc w:val="left"/>
      <w:pPr>
        <w:ind w:left="1140" w:hanging="420"/>
      </w:pPr>
      <w:rPr>
        <w:rFonts w:ascii="Symbol" w:hAnsi="Symbol"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5" w15:restartNumberingAfterBreak="0">
    <w:nsid w:val="5097721D"/>
    <w:multiLevelType w:val="hybridMultilevel"/>
    <w:tmpl w:val="48F41BDE"/>
    <w:lvl w:ilvl="0" w:tplc="40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1393A0C"/>
    <w:multiLevelType w:val="hybridMultilevel"/>
    <w:tmpl w:val="2138D19A"/>
    <w:lvl w:ilvl="0" w:tplc="0C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BA05D9E"/>
    <w:multiLevelType w:val="hybridMultilevel"/>
    <w:tmpl w:val="E0BAD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C073EF2"/>
    <w:multiLevelType w:val="hybridMultilevel"/>
    <w:tmpl w:val="2D406BF8"/>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5D1A7B57"/>
    <w:multiLevelType w:val="hybridMultilevel"/>
    <w:tmpl w:val="D7B85FD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7"/>
  </w:num>
  <w:num w:numId="3">
    <w:abstractNumId w:val="9"/>
  </w:num>
  <w:num w:numId="4">
    <w:abstractNumId w:val="5"/>
  </w:num>
  <w:num w:numId="5">
    <w:abstractNumId w:val="6"/>
  </w:num>
  <w:num w:numId="6">
    <w:abstractNumId w:val="4"/>
  </w:num>
  <w:num w:numId="7">
    <w:abstractNumId w:val="0"/>
  </w:num>
  <w:num w:numId="8">
    <w:abstractNumId w:val="8"/>
  </w:num>
  <w:num w:numId="9">
    <w:abstractNumId w:val="3"/>
  </w:num>
  <w:num w:numId="1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A0E"/>
    <w:rsid w:val="00026FC1"/>
    <w:rsid w:val="000B4DE4"/>
    <w:rsid w:val="001233CC"/>
    <w:rsid w:val="0027182B"/>
    <w:rsid w:val="00292509"/>
    <w:rsid w:val="002A616D"/>
    <w:rsid w:val="002E4325"/>
    <w:rsid w:val="00301D46"/>
    <w:rsid w:val="00301E96"/>
    <w:rsid w:val="0031474A"/>
    <w:rsid w:val="003C548C"/>
    <w:rsid w:val="004229E8"/>
    <w:rsid w:val="004249C1"/>
    <w:rsid w:val="00437AA0"/>
    <w:rsid w:val="00491CED"/>
    <w:rsid w:val="00515ABD"/>
    <w:rsid w:val="005A2DC9"/>
    <w:rsid w:val="00775860"/>
    <w:rsid w:val="00787CC1"/>
    <w:rsid w:val="00836B59"/>
    <w:rsid w:val="0088677E"/>
    <w:rsid w:val="00895005"/>
    <w:rsid w:val="008D592A"/>
    <w:rsid w:val="008E6CD7"/>
    <w:rsid w:val="009560B5"/>
    <w:rsid w:val="009C0458"/>
    <w:rsid w:val="00A13062"/>
    <w:rsid w:val="00A250EE"/>
    <w:rsid w:val="00AD3CC7"/>
    <w:rsid w:val="00AE28CF"/>
    <w:rsid w:val="00AF0386"/>
    <w:rsid w:val="00B43B97"/>
    <w:rsid w:val="00B8234F"/>
    <w:rsid w:val="00B9705E"/>
    <w:rsid w:val="00BB079D"/>
    <w:rsid w:val="00BD5D71"/>
    <w:rsid w:val="00BD62A8"/>
    <w:rsid w:val="00BE2AA1"/>
    <w:rsid w:val="00C04AB7"/>
    <w:rsid w:val="00CA53CC"/>
    <w:rsid w:val="00CD0568"/>
    <w:rsid w:val="00D170C2"/>
    <w:rsid w:val="00E1402D"/>
    <w:rsid w:val="00E21F85"/>
    <w:rsid w:val="00E24FC8"/>
    <w:rsid w:val="00EC7B6D"/>
    <w:rsid w:val="00F12A0E"/>
    <w:rsid w:val="00F54C17"/>
    <w:rsid w:val="00F76856"/>
    <w:rsid w:val="00FE3A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685367"/>
  <w15:docId w15:val="{F206ABC1-8E2F-4B09-9CD6-A7A7E7892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46"/>
      <w:ind w:left="118"/>
      <w:jc w:val="both"/>
      <w:outlineLvl w:val="0"/>
    </w:pPr>
    <w:rPr>
      <w:b/>
      <w:bCs/>
      <w:sz w:val="24"/>
      <w:szCs w:val="24"/>
    </w:rPr>
  </w:style>
  <w:style w:type="paragraph" w:styleId="Heading2">
    <w:name w:val="heading 2"/>
    <w:basedOn w:val="Normal"/>
    <w:uiPriority w:val="1"/>
    <w:qFormat/>
    <w:pPr>
      <w:ind w:left="11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339"/>
    </w:pPr>
    <w:rPr>
      <w:rFonts w:ascii="Arial MT" w:eastAsia="Arial MT" w:hAnsi="Arial MT" w:cs="Arial MT"/>
    </w:rPr>
  </w:style>
  <w:style w:type="paragraph" w:styleId="ListParagraph">
    <w:name w:val="List Paragraph"/>
    <w:aliases w:val="Bullets,bullets,Citation List,Resume Title,Paragraph,Graphic,List Paragraph1,References,Paragraphe de liste1,Liste couleur - Accent 11,List Paragraph (numbered (a)),MC Paragraphe Liste,List Paragraph2,Bullet List,FooterText"/>
    <w:basedOn w:val="Normal"/>
    <w:link w:val="ListParagraphChar"/>
    <w:uiPriority w:val="99"/>
    <w:qFormat/>
    <w:pPr>
      <w:spacing w:before="2"/>
      <w:ind w:left="795" w:hanging="339"/>
    </w:pPr>
    <w:rPr>
      <w:rFonts w:ascii="Arial MT" w:eastAsia="Arial MT" w:hAnsi="Arial MT" w:cs="Arial MT"/>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1402D"/>
    <w:pPr>
      <w:tabs>
        <w:tab w:val="center" w:pos="4513"/>
        <w:tab w:val="right" w:pos="9026"/>
      </w:tabs>
    </w:pPr>
  </w:style>
  <w:style w:type="character" w:customStyle="1" w:styleId="HeaderChar">
    <w:name w:val="Header Char"/>
    <w:basedOn w:val="DefaultParagraphFont"/>
    <w:link w:val="Header"/>
    <w:uiPriority w:val="99"/>
    <w:rsid w:val="00E1402D"/>
    <w:rPr>
      <w:rFonts w:ascii="Arial" w:eastAsia="Arial" w:hAnsi="Arial" w:cs="Arial"/>
    </w:rPr>
  </w:style>
  <w:style w:type="paragraph" w:styleId="Footer">
    <w:name w:val="footer"/>
    <w:basedOn w:val="Normal"/>
    <w:link w:val="FooterChar"/>
    <w:uiPriority w:val="99"/>
    <w:unhideWhenUsed/>
    <w:rsid w:val="00E1402D"/>
    <w:pPr>
      <w:tabs>
        <w:tab w:val="center" w:pos="4513"/>
        <w:tab w:val="right" w:pos="9026"/>
      </w:tabs>
    </w:pPr>
  </w:style>
  <w:style w:type="character" w:customStyle="1" w:styleId="FooterChar">
    <w:name w:val="Footer Char"/>
    <w:basedOn w:val="DefaultParagraphFont"/>
    <w:link w:val="Footer"/>
    <w:uiPriority w:val="99"/>
    <w:rsid w:val="00E1402D"/>
    <w:rPr>
      <w:rFonts w:ascii="Arial" w:eastAsia="Arial" w:hAnsi="Arial" w:cs="Arial"/>
    </w:rPr>
  </w:style>
  <w:style w:type="paragraph" w:styleId="NormalWeb">
    <w:name w:val="Normal (Web)"/>
    <w:basedOn w:val="Normal"/>
    <w:uiPriority w:val="99"/>
    <w:semiHidden/>
    <w:unhideWhenUsed/>
    <w:rsid w:val="00E1402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ListParagraphChar">
    <w:name w:val="List Paragraph Char"/>
    <w:aliases w:val="Bullets Char,bullets Char,Citation List Char,Resume Title Char,Paragraph Char,Graphic Char,List Paragraph1 Char,References Char,Paragraphe de liste1 Char,Liste couleur - Accent 11 Char,List Paragraph (numbered (a)) Char"/>
    <w:basedOn w:val="DefaultParagraphFont"/>
    <w:link w:val="ListParagraph"/>
    <w:uiPriority w:val="34"/>
    <w:locked/>
    <w:rsid w:val="00BD5D71"/>
    <w:rPr>
      <w:rFonts w:ascii="Arial MT" w:eastAsia="Arial MT" w:hAnsi="Arial MT" w:cs="Arial MT"/>
    </w:rPr>
  </w:style>
  <w:style w:type="character" w:styleId="PlaceholderText">
    <w:name w:val="Placeholder Text"/>
    <w:uiPriority w:val="99"/>
    <w:semiHidden/>
    <w:rsid w:val="00BD5D71"/>
    <w:rPr>
      <w:color w:val="808080"/>
    </w:rPr>
  </w:style>
  <w:style w:type="paragraph" w:styleId="BalloonText">
    <w:name w:val="Balloon Text"/>
    <w:basedOn w:val="Normal"/>
    <w:link w:val="BalloonTextChar"/>
    <w:uiPriority w:val="99"/>
    <w:semiHidden/>
    <w:unhideWhenUsed/>
    <w:rsid w:val="00CA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53CC"/>
    <w:rPr>
      <w:rFonts w:ascii="Segoe UI" w:eastAsia="Arial" w:hAnsi="Segoe UI" w:cs="Segoe UI"/>
      <w:sz w:val="18"/>
      <w:szCs w:val="18"/>
    </w:rPr>
  </w:style>
  <w:style w:type="paragraph" w:customStyle="1" w:styleId="gmail-msobodytext">
    <w:name w:val="gmail-msobodytext"/>
    <w:basedOn w:val="Normal"/>
    <w:rsid w:val="00EC7B6D"/>
    <w:pPr>
      <w:widowControl/>
      <w:autoSpaceDE/>
      <w:autoSpaceDN/>
      <w:spacing w:before="100" w:beforeAutospacing="1" w:after="100" w:afterAutospacing="1"/>
    </w:pPr>
    <w:rPr>
      <w:rFonts w:ascii="Times New Roman" w:eastAsia="Times New Roman" w:hAnsi="Times New Roman" w:cs="Times New Roman"/>
      <w:sz w:val="24"/>
      <w:szCs w:val="24"/>
      <w:lang w:val="en-IN" w:eastAsia="en-IN"/>
    </w:rPr>
  </w:style>
  <w:style w:type="character" w:customStyle="1" w:styleId="BodyTextChar">
    <w:name w:val="Body Text Char"/>
    <w:basedOn w:val="DefaultParagraphFont"/>
    <w:link w:val="BodyText"/>
    <w:uiPriority w:val="1"/>
    <w:rsid w:val="00EC7B6D"/>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khpt.org/work-with-u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BD54D-39BE-46A4-993C-D1FF9C1B5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844</Words>
  <Characters>4811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Microsoft Word - _5 Community Coordinator - Assam</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_5 Community Coordinator - Assam</dc:title>
  <dc:creator>Hema</dc:creator>
  <cp:lastModifiedBy>Purnima Nayak</cp:lastModifiedBy>
  <cp:revision>12</cp:revision>
  <dcterms:created xsi:type="dcterms:W3CDTF">2021-08-13T06:50:00Z</dcterms:created>
  <dcterms:modified xsi:type="dcterms:W3CDTF">2026-02-09T08:46:00Z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2021-03-23T00:00:00Z</vt:filetime>
  </property>
  <property fmtid="{D5CDD505-2E9C-101B-9397-08002B2CF9AE}" pid="3" name="LastSaved">
    <vt:filetime>2021-06-21T00:00:00Z</vt:filetime>
  </property>
</Properties>
</file>