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B996D" w14:textId="5AFB476C" w:rsidR="004375BD" w:rsidRPr="000C5DB6" w:rsidRDefault="004375BD" w:rsidP="004375BD">
      <w:pPr>
        <w:widowControl w:val="0"/>
        <w:shd w:val="clear" w:color="auto" w:fill="E5B8B7"/>
        <w:autoSpaceDE w:val="0"/>
        <w:autoSpaceDN w:val="0"/>
        <w:spacing w:after="0" w:line="240" w:lineRule="auto"/>
        <w:jc w:val="both"/>
        <w:rPr>
          <w:rFonts w:ascii="Calibri" w:eastAsia="Arial" w:hAnsi="Calibri" w:cs="Calibri"/>
          <w:b/>
          <w:kern w:val="0"/>
          <w:sz w:val="24"/>
          <w:szCs w:val="24"/>
          <w:lang w:val="en-US"/>
          <w14:ligatures w14:val="none"/>
        </w:rPr>
      </w:pPr>
      <w:bookmarkStart w:id="0" w:name="_Hlk156423163"/>
      <w:r w:rsidRPr="000C5DB6">
        <w:rPr>
          <w:rFonts w:cstheme="minorHAnsi"/>
          <w:b/>
          <w:color w:val="043249"/>
          <w:sz w:val="24"/>
          <w:szCs w:val="24"/>
        </w:rPr>
        <w:t>Introduction</w:t>
      </w:r>
    </w:p>
    <w:p w14:paraId="7C94C376" w14:textId="5EDEE972" w:rsidR="00AB16D3" w:rsidRDefault="00191A18" w:rsidP="00AB16D3">
      <w:pPr>
        <w:pStyle w:val="NormalWeb"/>
        <w:spacing w:before="0" w:beforeAutospacing="0" w:after="0" w:afterAutospacing="0"/>
        <w:jc w:val="both"/>
        <w:textAlignment w:val="baseline"/>
        <w:rPr>
          <w:rFonts w:asciiTheme="minorHAnsi" w:hAnsiTheme="minorHAnsi" w:cstheme="minorHAnsi"/>
          <w:b/>
          <w:color w:val="043249"/>
          <w:sz w:val="28"/>
          <w:szCs w:val="28"/>
        </w:rPr>
      </w:pPr>
      <w:r>
        <w:rPr>
          <w:rFonts w:asciiTheme="minorHAnsi" w:hAnsiTheme="minorHAnsi" w:cstheme="minorHAnsi"/>
          <w:b/>
          <w:color w:val="043249"/>
          <w:sz w:val="28"/>
          <w:szCs w:val="28"/>
        </w:rPr>
        <w:t>KHP</w:t>
      </w:r>
      <w:r w:rsidR="00AB16D3" w:rsidRPr="00D170C2">
        <w:rPr>
          <w:rFonts w:asciiTheme="minorHAnsi" w:hAnsiTheme="minorHAnsi" w:cstheme="minorHAnsi"/>
          <w:b/>
          <w:color w:val="043249"/>
          <w:sz w:val="28"/>
          <w:szCs w:val="28"/>
        </w:rPr>
        <w:t>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721B798B" w14:textId="77777777" w:rsidR="00AB16D3" w:rsidRDefault="00AB16D3" w:rsidP="00AB16D3">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2312CBF3" w14:textId="77777777" w:rsidR="00AB16D3" w:rsidRPr="00505F55" w:rsidRDefault="00AB16D3" w:rsidP="00AB16D3">
      <w:pPr>
        <w:pStyle w:val="NormalWeb"/>
        <w:spacing w:before="0" w:beforeAutospacing="0" w:after="0" w:afterAutospacing="0"/>
        <w:jc w:val="both"/>
        <w:textAlignment w:val="baseline"/>
        <w:rPr>
          <w:rFonts w:asciiTheme="minorHAnsi" w:hAnsiTheme="minorHAnsi" w:cstheme="minorHAnsi"/>
          <w:b/>
          <w:color w:val="043249"/>
          <w:sz w:val="28"/>
          <w:szCs w:val="28"/>
        </w:rPr>
      </w:pPr>
      <w:r w:rsidRPr="00505F55">
        <w:rPr>
          <w:rFonts w:asciiTheme="minorHAnsi" w:hAnsiTheme="minorHAnsi" w:cstheme="minorHAnsi"/>
          <w:b/>
          <w:color w:val="043249"/>
          <w:sz w:val="28"/>
          <w:szCs w:val="28"/>
        </w:rPr>
        <w:t xml:space="preserve">KHPT has been selected as a </w:t>
      </w:r>
      <w:r>
        <w:rPr>
          <w:rFonts w:asciiTheme="minorHAnsi" w:hAnsiTheme="minorHAnsi" w:cstheme="minorHAnsi"/>
          <w:b/>
          <w:color w:val="043249"/>
          <w:sz w:val="28"/>
          <w:szCs w:val="28"/>
        </w:rPr>
        <w:t>N</w:t>
      </w:r>
      <w:r w:rsidRPr="00505F55">
        <w:rPr>
          <w:rFonts w:asciiTheme="minorHAnsi" w:hAnsiTheme="minorHAnsi" w:cstheme="minorHAnsi"/>
          <w:b/>
          <w:color w:val="043249"/>
          <w:sz w:val="28"/>
          <w:szCs w:val="28"/>
        </w:rPr>
        <w:t>on-</w:t>
      </w:r>
      <w:r>
        <w:rPr>
          <w:rFonts w:asciiTheme="minorHAnsi" w:hAnsiTheme="minorHAnsi" w:cstheme="minorHAnsi"/>
          <w:b/>
          <w:color w:val="043249"/>
          <w:sz w:val="28"/>
          <w:szCs w:val="28"/>
        </w:rPr>
        <w:t>G</w:t>
      </w:r>
      <w:r w:rsidRPr="00505F55">
        <w:rPr>
          <w:rFonts w:asciiTheme="minorHAnsi" w:hAnsiTheme="minorHAnsi" w:cstheme="minorHAnsi"/>
          <w:b/>
          <w:color w:val="043249"/>
          <w:sz w:val="28"/>
          <w:szCs w:val="28"/>
        </w:rPr>
        <w:t xml:space="preserve">overnment </w:t>
      </w:r>
      <w:r w:rsidRPr="00142702">
        <w:rPr>
          <w:rFonts w:asciiTheme="minorHAnsi" w:hAnsiTheme="minorHAnsi" w:cstheme="minorHAnsi"/>
          <w:b/>
          <w:color w:val="043249"/>
          <w:sz w:val="28"/>
          <w:szCs w:val="28"/>
        </w:rPr>
        <w:t>Principal Recipient</w:t>
      </w:r>
      <w:r>
        <w:rPr>
          <w:rFonts w:asciiTheme="minorHAnsi" w:hAnsiTheme="minorHAnsi" w:cstheme="minorHAnsi"/>
          <w:b/>
          <w:color w:val="043249"/>
          <w:sz w:val="28"/>
          <w:szCs w:val="28"/>
        </w:rPr>
        <w:t xml:space="preserve"> (NG</w:t>
      </w:r>
      <w:r w:rsidRPr="00505F55">
        <w:rPr>
          <w:rFonts w:asciiTheme="minorHAnsi" w:hAnsiTheme="minorHAnsi" w:cstheme="minorHAnsi"/>
          <w:b/>
          <w:color w:val="043249"/>
          <w:sz w:val="28"/>
          <w:szCs w:val="28"/>
        </w:rPr>
        <w:t>PR</w:t>
      </w:r>
      <w:r>
        <w:rPr>
          <w:rFonts w:asciiTheme="minorHAnsi" w:hAnsiTheme="minorHAnsi" w:cstheme="minorHAnsi"/>
          <w:b/>
          <w:color w:val="043249"/>
          <w:sz w:val="28"/>
          <w:szCs w:val="28"/>
        </w:rPr>
        <w:t>)</w:t>
      </w:r>
      <w:r w:rsidRPr="00505F55">
        <w:rPr>
          <w:rFonts w:asciiTheme="minorHAnsi" w:hAnsiTheme="minorHAnsi" w:cstheme="minorHAnsi"/>
          <w:b/>
          <w:color w:val="043249"/>
          <w:sz w:val="28"/>
          <w:szCs w:val="28"/>
        </w:rPr>
        <w:t xml:space="preserve"> for The Global Fund to Fight AIDS, Tuberculosis and Malaria (</w:t>
      </w:r>
      <w:r>
        <w:rPr>
          <w:rFonts w:asciiTheme="minorHAnsi" w:hAnsiTheme="minorHAnsi" w:cstheme="minorHAnsi"/>
          <w:b/>
          <w:color w:val="043249"/>
          <w:sz w:val="28"/>
          <w:szCs w:val="28"/>
        </w:rPr>
        <w:t>T</w:t>
      </w:r>
      <w:r w:rsidRPr="00505F55">
        <w:rPr>
          <w:rFonts w:asciiTheme="minorHAnsi" w:hAnsiTheme="minorHAnsi" w:cstheme="minorHAnsi"/>
          <w:b/>
          <w:color w:val="043249"/>
          <w:sz w:val="28"/>
          <w:szCs w:val="28"/>
        </w:rPr>
        <w:t xml:space="preserve">he Global Fund), </w:t>
      </w:r>
      <w:r>
        <w:rPr>
          <w:rFonts w:asciiTheme="minorHAnsi" w:hAnsiTheme="minorHAnsi" w:cstheme="minorHAnsi"/>
          <w:b/>
          <w:color w:val="043249"/>
          <w:sz w:val="28"/>
          <w:szCs w:val="28"/>
        </w:rPr>
        <w:t xml:space="preserve">for </w:t>
      </w:r>
      <w:r w:rsidRPr="00505F55">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Pr>
          <w:rFonts w:asciiTheme="minorHAnsi" w:hAnsiTheme="minorHAnsi" w:cstheme="minorHAnsi"/>
          <w:b/>
          <w:color w:val="043249"/>
          <w:sz w:val="28"/>
          <w:szCs w:val="28"/>
        </w:rPr>
        <w:t xml:space="preserve"> </w:t>
      </w:r>
      <w:r w:rsidRPr="00505F55">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Pr>
          <w:rFonts w:asciiTheme="minorHAnsi" w:hAnsiTheme="minorHAnsi" w:cstheme="minorHAnsi"/>
          <w:b/>
          <w:color w:val="043249"/>
          <w:sz w:val="28"/>
          <w:szCs w:val="28"/>
        </w:rPr>
        <w:t xml:space="preserve">The Major Stakeholders include The Global Fund, The Central TB Division (CTD), State National TB Elimination Program (State NTEP) and Local Funding Agent (LFA). </w:t>
      </w:r>
      <w:bookmarkEnd w:id="0"/>
      <w:r>
        <w:rPr>
          <w:rFonts w:asciiTheme="minorHAnsi" w:hAnsiTheme="minorHAnsi" w:cstheme="minorHAnsi"/>
          <w:b/>
          <w:color w:val="043249"/>
          <w:sz w:val="28"/>
          <w:szCs w:val="28"/>
        </w:rPr>
        <w:t xml:space="preserve"> </w:t>
      </w:r>
    </w:p>
    <w:p w14:paraId="2326E5E5" w14:textId="77777777" w:rsidR="00AB16D3" w:rsidRDefault="00AB16D3" w:rsidP="00AB16D3">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t>KHPT is seeking application for the following position.</w:t>
      </w:r>
    </w:p>
    <w:p w14:paraId="315115AE" w14:textId="2044D7BB" w:rsidR="00AB16D3" w:rsidRPr="00E24FC8" w:rsidRDefault="003E59B8" w:rsidP="00AB16D3">
      <w:pPr>
        <w:tabs>
          <w:tab w:val="left" w:pos="795"/>
          <w:tab w:val="left" w:pos="796"/>
        </w:tabs>
        <w:spacing w:before="196" w:line="278" w:lineRule="auto"/>
        <w:ind w:right="405"/>
        <w:rPr>
          <w:rFonts w:cstheme="minorHAnsi"/>
          <w:b/>
          <w:bCs/>
          <w:color w:val="037E57"/>
          <w:sz w:val="36"/>
          <w:szCs w:val="36"/>
          <w:u w:val="single"/>
        </w:rPr>
      </w:pPr>
      <w:r>
        <w:rPr>
          <w:rFonts w:cstheme="minorHAnsi"/>
          <w:b/>
          <w:bCs/>
          <w:color w:val="037E57"/>
          <w:sz w:val="36"/>
          <w:szCs w:val="36"/>
          <w:u w:val="single"/>
        </w:rPr>
        <w:t>State Implementation Lead</w:t>
      </w:r>
    </w:p>
    <w:p w14:paraId="0EB975DA" w14:textId="15911F97" w:rsidR="00AB16D3" w:rsidRPr="004375BD" w:rsidRDefault="00AB16D3" w:rsidP="00AB16D3">
      <w:pPr>
        <w:pStyle w:val="Heading2"/>
        <w:tabs>
          <w:tab w:val="left" w:pos="838"/>
        </w:tabs>
        <w:ind w:left="0" w:right="512"/>
        <w:rPr>
          <w:rFonts w:asciiTheme="minorHAnsi" w:hAnsiTheme="minorHAnsi" w:cstheme="minorHAnsi"/>
          <w:color w:val="037E57"/>
          <w:sz w:val="24"/>
          <w:szCs w:val="24"/>
        </w:rPr>
      </w:pPr>
      <w:r w:rsidRPr="004375BD">
        <w:rPr>
          <w:rFonts w:asciiTheme="minorHAnsi" w:hAnsiTheme="minorHAnsi" w:cstheme="minorHAnsi"/>
          <w:color w:val="037E57"/>
          <w:sz w:val="24"/>
          <w:szCs w:val="24"/>
        </w:rPr>
        <w:t xml:space="preserve">Positions: </w:t>
      </w:r>
      <w:r w:rsidR="00242E9A">
        <w:rPr>
          <w:rFonts w:asciiTheme="minorHAnsi" w:hAnsiTheme="minorHAnsi" w:cstheme="minorHAnsi"/>
          <w:color w:val="037E57"/>
          <w:sz w:val="24"/>
          <w:szCs w:val="24"/>
        </w:rPr>
        <w:t>1</w:t>
      </w:r>
      <w:r w:rsidR="004375BD" w:rsidRPr="004375BD">
        <w:rPr>
          <w:rFonts w:asciiTheme="minorHAnsi" w:hAnsiTheme="minorHAnsi" w:cstheme="minorHAnsi"/>
          <w:color w:val="037E57"/>
          <w:sz w:val="24"/>
          <w:szCs w:val="24"/>
        </w:rPr>
        <w:t xml:space="preserve"> </w:t>
      </w:r>
    </w:p>
    <w:p w14:paraId="7BEAE42A" w14:textId="7844F233" w:rsidR="00AB16D3" w:rsidRPr="004375BD" w:rsidRDefault="00AB16D3" w:rsidP="00AB16D3">
      <w:pPr>
        <w:pStyle w:val="Heading2"/>
        <w:tabs>
          <w:tab w:val="left" w:pos="838"/>
        </w:tabs>
        <w:ind w:left="0" w:right="512"/>
        <w:rPr>
          <w:rFonts w:asciiTheme="minorHAnsi" w:hAnsiTheme="minorHAnsi" w:cstheme="minorHAnsi"/>
          <w:color w:val="037E57"/>
          <w:sz w:val="24"/>
          <w:szCs w:val="24"/>
        </w:rPr>
      </w:pPr>
      <w:r w:rsidRPr="004375BD">
        <w:rPr>
          <w:rFonts w:asciiTheme="minorHAnsi" w:hAnsiTheme="minorHAnsi" w:cstheme="minorHAnsi"/>
          <w:color w:val="037E57"/>
          <w:sz w:val="24"/>
          <w:szCs w:val="24"/>
        </w:rPr>
        <w:t xml:space="preserve">Location: </w:t>
      </w:r>
      <w:r w:rsidR="00242E9A">
        <w:rPr>
          <w:rFonts w:asciiTheme="minorHAnsi" w:hAnsiTheme="minorHAnsi" w:cstheme="minorHAnsi"/>
          <w:color w:val="037E57"/>
          <w:sz w:val="24"/>
          <w:szCs w:val="24"/>
        </w:rPr>
        <w:t>Assam</w:t>
      </w:r>
    </w:p>
    <w:p w14:paraId="7D401365" w14:textId="77777777" w:rsidR="00AB16D3" w:rsidRPr="004375BD" w:rsidRDefault="00AB16D3" w:rsidP="00AB16D3">
      <w:pPr>
        <w:pStyle w:val="Heading2"/>
        <w:tabs>
          <w:tab w:val="left" w:pos="838"/>
        </w:tabs>
        <w:ind w:left="0" w:right="512"/>
        <w:rPr>
          <w:rFonts w:asciiTheme="minorHAnsi" w:hAnsiTheme="minorHAnsi" w:cstheme="minorHAnsi"/>
          <w:color w:val="037E57"/>
          <w:sz w:val="24"/>
          <w:szCs w:val="24"/>
        </w:rPr>
      </w:pPr>
      <w:r w:rsidRPr="004375BD">
        <w:rPr>
          <w:rFonts w:asciiTheme="minorHAnsi" w:hAnsiTheme="minorHAnsi" w:cstheme="minorHAnsi"/>
          <w:color w:val="037E57"/>
          <w:sz w:val="24"/>
          <w:szCs w:val="24"/>
        </w:rPr>
        <w:t>Project Period: 01-Apr-2024 to 31-Mar-2027</w:t>
      </w:r>
    </w:p>
    <w:p w14:paraId="170E6758" w14:textId="3B0A441B" w:rsidR="003E59B8" w:rsidRPr="004375BD" w:rsidRDefault="003E59B8" w:rsidP="00AB16D3">
      <w:pPr>
        <w:pStyle w:val="Heading2"/>
        <w:tabs>
          <w:tab w:val="left" w:pos="838"/>
        </w:tabs>
        <w:ind w:left="0" w:right="512"/>
        <w:rPr>
          <w:rFonts w:asciiTheme="minorHAnsi" w:hAnsiTheme="minorHAnsi" w:cstheme="minorHAnsi"/>
          <w:color w:val="037E57"/>
          <w:sz w:val="24"/>
          <w:szCs w:val="24"/>
        </w:rPr>
      </w:pPr>
      <w:r w:rsidRPr="004375BD">
        <w:rPr>
          <w:rFonts w:asciiTheme="minorHAnsi" w:hAnsiTheme="minorHAnsi" w:cstheme="minorHAnsi"/>
          <w:color w:val="037E57"/>
          <w:sz w:val="24"/>
          <w:szCs w:val="24"/>
        </w:rPr>
        <w:t>Minimum one travel to districts in a month – 2-3 days</w:t>
      </w:r>
    </w:p>
    <w:p w14:paraId="13E398AD" w14:textId="77777777" w:rsidR="004375BD" w:rsidRPr="004375BD" w:rsidRDefault="004375BD" w:rsidP="00AB16D3">
      <w:pPr>
        <w:pStyle w:val="Heading2"/>
        <w:tabs>
          <w:tab w:val="left" w:pos="838"/>
        </w:tabs>
        <w:ind w:left="0" w:right="512"/>
        <w:rPr>
          <w:rFonts w:asciiTheme="minorHAnsi" w:hAnsiTheme="minorHAnsi" w:cstheme="minorHAnsi"/>
          <w:color w:val="037E57"/>
          <w:sz w:val="24"/>
          <w:szCs w:val="24"/>
        </w:rPr>
      </w:pPr>
    </w:p>
    <w:p w14:paraId="47F20644" w14:textId="77777777" w:rsidR="00AB16D3" w:rsidRPr="004375BD" w:rsidRDefault="00AB16D3" w:rsidP="00AB16D3">
      <w:pPr>
        <w:widowControl w:val="0"/>
        <w:shd w:val="clear" w:color="auto" w:fill="E5B8B7"/>
        <w:autoSpaceDE w:val="0"/>
        <w:autoSpaceDN w:val="0"/>
        <w:spacing w:after="0" w:line="240" w:lineRule="auto"/>
        <w:jc w:val="both"/>
        <w:rPr>
          <w:rFonts w:ascii="Calibri" w:eastAsia="Arial" w:hAnsi="Calibri" w:cs="Calibri"/>
          <w:b/>
          <w:bCs/>
          <w:kern w:val="0"/>
          <w:sz w:val="24"/>
          <w:szCs w:val="24"/>
          <w:lang w:val="en-US"/>
          <w14:ligatures w14:val="none"/>
        </w:rPr>
      </w:pPr>
      <w:bookmarkStart w:id="1" w:name="_Hlk160010570"/>
      <w:r w:rsidRPr="004375BD">
        <w:rPr>
          <w:rFonts w:ascii="Calibri" w:eastAsia="Arial" w:hAnsi="Calibri" w:cs="Calibri"/>
          <w:b/>
          <w:bCs/>
          <w:kern w:val="0"/>
          <w:sz w:val="24"/>
          <w:szCs w:val="24"/>
          <w:lang w:val="en-US"/>
          <w14:ligatures w14:val="none"/>
        </w:rPr>
        <w:t>Qualification, Skills &amp; Competencies</w:t>
      </w:r>
    </w:p>
    <w:bookmarkEnd w:id="1"/>
    <w:p w14:paraId="53BF6DB3" w14:textId="4A63D547" w:rsidR="00AB16D3" w:rsidRPr="004375BD" w:rsidRDefault="00AB16D3" w:rsidP="004375BD">
      <w:pPr>
        <w:pStyle w:val="ListParagraph"/>
        <w:numPr>
          <w:ilvl w:val="0"/>
          <w:numId w:val="8"/>
        </w:numPr>
        <w:spacing w:line="240" w:lineRule="auto"/>
        <w:jc w:val="both"/>
        <w:rPr>
          <w:rFonts w:cstheme="minorHAnsi"/>
          <w:color w:val="000000" w:themeColor="text1"/>
          <w:sz w:val="24"/>
          <w:szCs w:val="24"/>
        </w:rPr>
      </w:pPr>
      <w:r w:rsidRPr="004375BD">
        <w:rPr>
          <w:rFonts w:eastAsia="Times New Roman" w:cstheme="minorHAnsi"/>
          <w:color w:val="000000" w:themeColor="text1"/>
          <w:sz w:val="24"/>
          <w:szCs w:val="24"/>
          <w:lang w:eastAsia="en-IN"/>
        </w:rPr>
        <w:t xml:space="preserve">Advanced master's degree in Social Sciences, Sociology, Program Management, Rural Development, or Public Health with more than </w:t>
      </w:r>
      <w:r w:rsidR="001D1A20">
        <w:rPr>
          <w:rFonts w:eastAsia="Times New Roman" w:cstheme="minorHAnsi"/>
          <w:color w:val="000000" w:themeColor="text1"/>
          <w:sz w:val="24"/>
          <w:szCs w:val="24"/>
          <w:lang w:eastAsia="en-IN"/>
        </w:rPr>
        <w:t>8</w:t>
      </w:r>
      <w:r w:rsidRPr="004375BD">
        <w:rPr>
          <w:rFonts w:eastAsia="Times New Roman" w:cstheme="minorHAnsi"/>
          <w:color w:val="000000" w:themeColor="text1"/>
          <w:sz w:val="24"/>
          <w:szCs w:val="24"/>
          <w:lang w:eastAsia="en-IN"/>
        </w:rPr>
        <w:t xml:space="preserve"> years of experience in a key position managing health programs, social development programs, rural development – PRI programs, and commendable experience in leading </w:t>
      </w:r>
      <w:r w:rsidR="001D1A20">
        <w:rPr>
          <w:rFonts w:eastAsia="Times New Roman" w:cstheme="minorHAnsi"/>
          <w:color w:val="000000" w:themeColor="text1"/>
          <w:sz w:val="24"/>
          <w:szCs w:val="24"/>
          <w:lang w:eastAsia="en-IN"/>
        </w:rPr>
        <w:t>state/</w:t>
      </w:r>
      <w:r w:rsidRPr="004375BD">
        <w:rPr>
          <w:rFonts w:eastAsia="Times New Roman" w:cstheme="minorHAnsi"/>
          <w:color w:val="000000" w:themeColor="text1"/>
          <w:sz w:val="24"/>
          <w:szCs w:val="24"/>
          <w:lang w:eastAsia="en-IN"/>
        </w:rPr>
        <w:t>multi-state projects</w:t>
      </w:r>
    </w:p>
    <w:p w14:paraId="07A54D47" w14:textId="22AFCE1C" w:rsidR="00CF6A8D" w:rsidRPr="004375BD" w:rsidRDefault="00AB16D3" w:rsidP="004375BD">
      <w:pPr>
        <w:pStyle w:val="ListParagraph"/>
        <w:numPr>
          <w:ilvl w:val="0"/>
          <w:numId w:val="8"/>
        </w:numPr>
        <w:spacing w:line="240" w:lineRule="auto"/>
        <w:rPr>
          <w:rFonts w:eastAsia="Times New Roman" w:cstheme="minorHAnsi"/>
          <w:color w:val="000000" w:themeColor="text1"/>
          <w:sz w:val="24"/>
          <w:szCs w:val="24"/>
          <w:lang w:eastAsia="en-IN"/>
        </w:rPr>
      </w:pPr>
      <w:r w:rsidRPr="004375BD">
        <w:rPr>
          <w:rFonts w:eastAsia="Times New Roman" w:cstheme="minorHAnsi"/>
          <w:color w:val="000000" w:themeColor="text1"/>
          <w:sz w:val="24"/>
          <w:szCs w:val="24"/>
          <w:lang w:eastAsia="en-IN"/>
        </w:rPr>
        <w:t xml:space="preserve">Working experience in </w:t>
      </w:r>
      <w:r w:rsidR="001662AC" w:rsidRPr="004375BD">
        <w:rPr>
          <w:rFonts w:eastAsia="Times New Roman" w:cstheme="minorHAnsi"/>
          <w:color w:val="000000" w:themeColor="text1"/>
          <w:sz w:val="24"/>
          <w:szCs w:val="24"/>
          <w:lang w:eastAsia="en-IN"/>
        </w:rPr>
        <w:t>The Global Fund</w:t>
      </w:r>
      <w:r w:rsidRPr="004375BD">
        <w:rPr>
          <w:rFonts w:eastAsia="Times New Roman" w:cstheme="minorHAnsi"/>
          <w:color w:val="000000" w:themeColor="text1"/>
          <w:sz w:val="24"/>
          <w:szCs w:val="24"/>
          <w:lang w:eastAsia="en-IN"/>
        </w:rPr>
        <w:t xml:space="preserve"> funded projects is desirable</w:t>
      </w:r>
    </w:p>
    <w:p w14:paraId="5C3E0E53" w14:textId="02536D45" w:rsidR="00CF6A8D" w:rsidRPr="004375BD" w:rsidRDefault="00CF6A8D" w:rsidP="004375BD">
      <w:pPr>
        <w:pStyle w:val="ListParagraph"/>
        <w:numPr>
          <w:ilvl w:val="0"/>
          <w:numId w:val="8"/>
        </w:numPr>
        <w:spacing w:line="240" w:lineRule="auto"/>
        <w:jc w:val="both"/>
        <w:rPr>
          <w:rFonts w:cstheme="minorHAnsi"/>
          <w:color w:val="000000" w:themeColor="text1"/>
          <w:sz w:val="24"/>
          <w:szCs w:val="24"/>
        </w:rPr>
      </w:pPr>
      <w:r w:rsidRPr="004375BD">
        <w:rPr>
          <w:rFonts w:eastAsia="Times New Roman" w:cstheme="minorHAnsi"/>
          <w:color w:val="000000" w:themeColor="text1"/>
          <w:sz w:val="24"/>
          <w:szCs w:val="24"/>
          <w:lang w:eastAsia="en-IN"/>
        </w:rPr>
        <w:lastRenderedPageBreak/>
        <w:t>Proven leadership skills encompassing team management, robust interpersonal and team-building capabilities, expertise in project management and planning, along with strong organizational skills that require efficient task and time management.</w:t>
      </w:r>
    </w:p>
    <w:p w14:paraId="45077A42" w14:textId="34610D19" w:rsidR="00AB16D3" w:rsidRPr="004375BD" w:rsidRDefault="00AB16D3" w:rsidP="004375BD">
      <w:pPr>
        <w:pStyle w:val="ListParagraph"/>
        <w:numPr>
          <w:ilvl w:val="0"/>
          <w:numId w:val="8"/>
        </w:numPr>
        <w:spacing w:line="240" w:lineRule="auto"/>
        <w:jc w:val="both"/>
        <w:rPr>
          <w:rFonts w:cstheme="minorHAnsi"/>
          <w:color w:val="000000" w:themeColor="text1"/>
          <w:sz w:val="24"/>
          <w:szCs w:val="24"/>
        </w:rPr>
      </w:pPr>
      <w:r w:rsidRPr="004375BD">
        <w:rPr>
          <w:rFonts w:eastAsia="Times New Roman" w:cstheme="minorHAnsi"/>
          <w:color w:val="000000" w:themeColor="text1"/>
          <w:sz w:val="24"/>
          <w:szCs w:val="24"/>
          <w:lang w:eastAsia="en-IN"/>
        </w:rPr>
        <w:t>Experience in managing, designing, implementing, and evaluating national-level projects</w:t>
      </w:r>
    </w:p>
    <w:p w14:paraId="4AEA1536" w14:textId="77777777" w:rsidR="00AB16D3" w:rsidRPr="004375BD" w:rsidRDefault="00AB16D3" w:rsidP="004375BD">
      <w:pPr>
        <w:pStyle w:val="ListParagraph"/>
        <w:numPr>
          <w:ilvl w:val="0"/>
          <w:numId w:val="8"/>
        </w:numPr>
        <w:spacing w:line="240" w:lineRule="auto"/>
        <w:jc w:val="both"/>
        <w:rPr>
          <w:rFonts w:cstheme="minorHAnsi"/>
          <w:color w:val="000000" w:themeColor="text1"/>
          <w:sz w:val="24"/>
          <w:szCs w:val="24"/>
        </w:rPr>
      </w:pPr>
      <w:r w:rsidRPr="004375BD">
        <w:rPr>
          <w:rFonts w:eastAsia="Times New Roman" w:cstheme="minorHAnsi"/>
          <w:color w:val="000000" w:themeColor="text1"/>
          <w:sz w:val="24"/>
          <w:szCs w:val="24"/>
          <w:lang w:eastAsia="en-IN"/>
        </w:rPr>
        <w:t>Technical/clinical expertise and/or program management skills in health-related projects, with a strong preference for candidates with experience integrating the two</w:t>
      </w:r>
    </w:p>
    <w:p w14:paraId="297519BF" w14:textId="77777777" w:rsidR="00021D2B" w:rsidRPr="004375BD" w:rsidRDefault="00021D2B" w:rsidP="004375BD">
      <w:pPr>
        <w:pStyle w:val="ListParagraph"/>
        <w:numPr>
          <w:ilvl w:val="0"/>
          <w:numId w:val="8"/>
        </w:numPr>
        <w:spacing w:line="240" w:lineRule="auto"/>
        <w:jc w:val="both"/>
        <w:rPr>
          <w:rFonts w:cstheme="minorHAnsi"/>
          <w:color w:val="000000" w:themeColor="text1"/>
          <w:sz w:val="24"/>
          <w:szCs w:val="24"/>
        </w:rPr>
      </w:pPr>
      <w:r w:rsidRPr="004375BD">
        <w:rPr>
          <w:rFonts w:cstheme="minorHAnsi"/>
          <w:color w:val="000000" w:themeColor="text1"/>
          <w:sz w:val="24"/>
          <w:szCs w:val="24"/>
        </w:rPr>
        <w:t>Requiring a solid understanding of the Indian healthcare system, current health sector initiatives, and relevant government policies/strategies, specifically within the field of tuberculosis.</w:t>
      </w:r>
    </w:p>
    <w:p w14:paraId="113C8D4A" w14:textId="77777777" w:rsidR="00AB16D3" w:rsidRPr="004375BD" w:rsidRDefault="00AB16D3" w:rsidP="004375BD">
      <w:pPr>
        <w:pStyle w:val="ListParagraph"/>
        <w:numPr>
          <w:ilvl w:val="0"/>
          <w:numId w:val="8"/>
        </w:numPr>
        <w:spacing w:line="240" w:lineRule="auto"/>
        <w:jc w:val="both"/>
        <w:rPr>
          <w:rFonts w:cstheme="minorHAnsi"/>
          <w:color w:val="000000" w:themeColor="text1"/>
          <w:sz w:val="24"/>
          <w:szCs w:val="24"/>
        </w:rPr>
      </w:pPr>
      <w:r w:rsidRPr="004375BD">
        <w:rPr>
          <w:rFonts w:eastAsia="Times New Roman" w:cstheme="minorHAnsi"/>
          <w:color w:val="000000" w:themeColor="text1"/>
          <w:sz w:val="24"/>
          <w:szCs w:val="24"/>
          <w:lang w:eastAsia="en-IN"/>
        </w:rPr>
        <w:t>Strong preference for candidates with expertise/experience in health systems strengthening and integrated health service delivery</w:t>
      </w:r>
    </w:p>
    <w:p w14:paraId="5B050D19" w14:textId="77777777" w:rsidR="00AB16D3" w:rsidRPr="004375BD" w:rsidRDefault="00AB16D3" w:rsidP="004375BD">
      <w:pPr>
        <w:pStyle w:val="ListParagraph"/>
        <w:numPr>
          <w:ilvl w:val="0"/>
          <w:numId w:val="8"/>
        </w:numPr>
        <w:spacing w:line="240" w:lineRule="auto"/>
        <w:jc w:val="both"/>
        <w:rPr>
          <w:rFonts w:cstheme="minorHAnsi"/>
          <w:color w:val="000000" w:themeColor="text1"/>
          <w:sz w:val="24"/>
          <w:szCs w:val="24"/>
        </w:rPr>
      </w:pPr>
      <w:r w:rsidRPr="004375BD">
        <w:rPr>
          <w:rFonts w:eastAsia="Times New Roman" w:cstheme="minorHAnsi"/>
          <w:color w:val="000000" w:themeColor="text1"/>
          <w:sz w:val="24"/>
          <w:szCs w:val="24"/>
          <w:lang w:eastAsia="en-IN"/>
        </w:rPr>
        <w:t>Proven ability to write technical reports and program documents and deliver presentations</w:t>
      </w:r>
    </w:p>
    <w:p w14:paraId="6BD46147" w14:textId="49EB9206" w:rsidR="00AB16D3" w:rsidRPr="000026E9" w:rsidRDefault="00AB16D3" w:rsidP="004375BD">
      <w:pPr>
        <w:pStyle w:val="ListParagraph"/>
        <w:numPr>
          <w:ilvl w:val="0"/>
          <w:numId w:val="8"/>
        </w:numPr>
        <w:spacing w:line="240" w:lineRule="auto"/>
        <w:jc w:val="both"/>
        <w:rPr>
          <w:rFonts w:cstheme="minorHAnsi"/>
          <w:color w:val="000000" w:themeColor="text1"/>
          <w:sz w:val="24"/>
          <w:szCs w:val="24"/>
        </w:rPr>
      </w:pPr>
      <w:r w:rsidRPr="004375BD">
        <w:rPr>
          <w:rFonts w:eastAsia="Times New Roman" w:cstheme="minorHAnsi"/>
          <w:color w:val="000000" w:themeColor="text1"/>
          <w:sz w:val="24"/>
          <w:szCs w:val="24"/>
          <w:lang w:eastAsia="en-IN"/>
        </w:rPr>
        <w:t>Excellent oral and written communication skills in English and the ability to communicate cross-culturally</w:t>
      </w:r>
    </w:p>
    <w:p w14:paraId="6D4DBFAD" w14:textId="77777777" w:rsidR="000026E9" w:rsidRPr="000026E9" w:rsidRDefault="000026E9" w:rsidP="000026E9">
      <w:pPr>
        <w:pStyle w:val="ListParagraph"/>
        <w:spacing w:line="240" w:lineRule="auto"/>
        <w:jc w:val="both"/>
        <w:rPr>
          <w:rFonts w:cstheme="minorHAnsi"/>
          <w:color w:val="000000" w:themeColor="text1"/>
          <w:sz w:val="24"/>
          <w:szCs w:val="24"/>
        </w:rPr>
      </w:pPr>
      <w:bookmarkStart w:id="2" w:name="_Hlk160010655"/>
    </w:p>
    <w:p w14:paraId="2BAB3DB0" w14:textId="0AFA0203" w:rsidR="000026E9" w:rsidRPr="000026E9" w:rsidRDefault="000026E9" w:rsidP="000026E9">
      <w:pPr>
        <w:widowControl w:val="0"/>
        <w:shd w:val="clear" w:color="auto" w:fill="E5B8B7"/>
        <w:autoSpaceDE w:val="0"/>
        <w:autoSpaceDN w:val="0"/>
        <w:spacing w:after="0" w:line="240" w:lineRule="auto"/>
        <w:jc w:val="both"/>
        <w:rPr>
          <w:rFonts w:ascii="Calibri" w:eastAsia="Arial" w:hAnsi="Calibri" w:cs="Calibri"/>
          <w:b/>
          <w:bCs/>
          <w:sz w:val="24"/>
          <w:szCs w:val="24"/>
          <w:lang w:val="en-US"/>
          <w14:ligatures w14:val="none"/>
        </w:rPr>
      </w:pPr>
      <w:r>
        <w:rPr>
          <w:rFonts w:ascii="Calibri" w:eastAsia="Arial" w:hAnsi="Calibri" w:cs="Calibri"/>
          <w:b/>
          <w:bCs/>
          <w:sz w:val="24"/>
          <w:szCs w:val="24"/>
          <w:lang w:val="en-US"/>
          <w14:ligatures w14:val="none"/>
        </w:rPr>
        <w:t xml:space="preserve">Roles and </w:t>
      </w:r>
      <w:r w:rsidR="00464C5E">
        <w:rPr>
          <w:rFonts w:ascii="Calibri" w:eastAsia="Arial" w:hAnsi="Calibri" w:cs="Calibri"/>
          <w:b/>
          <w:bCs/>
          <w:sz w:val="24"/>
          <w:szCs w:val="24"/>
          <w:lang w:val="en-US"/>
          <w14:ligatures w14:val="none"/>
        </w:rPr>
        <w:t>Responsibilities</w:t>
      </w:r>
    </w:p>
    <w:bookmarkEnd w:id="2"/>
    <w:p w14:paraId="1696CA84" w14:textId="77777777" w:rsidR="003E59B8" w:rsidRPr="004375BD" w:rsidRDefault="003E59B8" w:rsidP="00C95C33">
      <w:pPr>
        <w:pStyle w:val="ListParagraph"/>
        <w:numPr>
          <w:ilvl w:val="0"/>
          <w:numId w:val="10"/>
        </w:numPr>
        <w:spacing w:line="240" w:lineRule="auto"/>
        <w:ind w:left="426" w:hanging="284"/>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Function as Point person for the project in the state on behalf of KHPT</w:t>
      </w:r>
    </w:p>
    <w:p w14:paraId="31E3F721" w14:textId="77777777" w:rsidR="003E59B8" w:rsidRPr="004375BD" w:rsidRDefault="003E59B8" w:rsidP="00C95C33">
      <w:pPr>
        <w:pStyle w:val="ListParagraph"/>
        <w:numPr>
          <w:ilvl w:val="0"/>
          <w:numId w:val="10"/>
        </w:numPr>
        <w:spacing w:line="240" w:lineRule="auto"/>
        <w:ind w:left="426" w:hanging="284"/>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Function as Head of Operations team for the project in the state to implement the project and directly supervise the team, which includes management, administrative and field staff.</w:t>
      </w:r>
    </w:p>
    <w:p w14:paraId="118C8A47" w14:textId="77777777" w:rsidR="003E59B8" w:rsidRPr="004375BD" w:rsidRDefault="003E59B8" w:rsidP="00C95C33">
      <w:pPr>
        <w:pStyle w:val="ListParagraph"/>
        <w:numPr>
          <w:ilvl w:val="0"/>
          <w:numId w:val="10"/>
        </w:numPr>
        <w:spacing w:line="240" w:lineRule="auto"/>
        <w:ind w:left="426" w:hanging="284"/>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Engage with key stakeholders who include NTEP and KHPT representatives at State and District level and other stakeholders at community level</w:t>
      </w:r>
    </w:p>
    <w:p w14:paraId="57A17EBD" w14:textId="77777777" w:rsidR="003E59B8" w:rsidRPr="004375BD" w:rsidRDefault="003E59B8" w:rsidP="00C95C33">
      <w:pPr>
        <w:pStyle w:val="ListParagraph"/>
        <w:numPr>
          <w:ilvl w:val="0"/>
          <w:numId w:val="10"/>
        </w:numPr>
        <w:spacing w:line="240" w:lineRule="auto"/>
        <w:ind w:left="426" w:hanging="284"/>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Represent KHPT in any key state/district level TB meetings/Trainings</w:t>
      </w:r>
    </w:p>
    <w:p w14:paraId="6987F44C" w14:textId="77777777" w:rsidR="003E59B8" w:rsidRPr="004375BD" w:rsidRDefault="003E59B8" w:rsidP="00C95C33">
      <w:pPr>
        <w:pStyle w:val="ListParagraph"/>
        <w:numPr>
          <w:ilvl w:val="0"/>
          <w:numId w:val="10"/>
        </w:numPr>
        <w:spacing w:line="240" w:lineRule="auto"/>
        <w:ind w:left="426" w:hanging="284"/>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 xml:space="preserve">Coordinate with State and District level project staff: Lead Capacity Building, Lead M&amp;E, Cluster District Lead, TBC Engagement District Leads and Community coordinators. </w:t>
      </w:r>
    </w:p>
    <w:p w14:paraId="1FB3E712" w14:textId="77777777" w:rsidR="003E59B8" w:rsidRPr="004375BD" w:rsidRDefault="003E59B8" w:rsidP="00C95C33">
      <w:pPr>
        <w:pStyle w:val="ListParagraph"/>
        <w:numPr>
          <w:ilvl w:val="0"/>
          <w:numId w:val="10"/>
        </w:numPr>
        <w:spacing w:line="240" w:lineRule="auto"/>
        <w:ind w:left="426" w:hanging="284"/>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Coordinate logistic support for state level meetings and supervisory visits from the PR</w:t>
      </w:r>
    </w:p>
    <w:p w14:paraId="53B460C0"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Project Management:</w:t>
      </w:r>
    </w:p>
    <w:p w14:paraId="49F07CF7" w14:textId="070622E5"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 xml:space="preserve">Oversee the overall project management for the KHPT </w:t>
      </w:r>
      <w:r w:rsidR="00AA4380" w:rsidRPr="004375BD">
        <w:rPr>
          <w:rFonts w:eastAsiaTheme="minorEastAsia" w:cstheme="minorHAnsi"/>
          <w:color w:val="000000"/>
          <w:sz w:val="24"/>
          <w:szCs w:val="24"/>
          <w:lang w:eastAsia="en-IN"/>
          <w14:ligatures w14:val="none"/>
        </w:rPr>
        <w:t>THE GLOBAL FUND</w:t>
      </w:r>
      <w:r w:rsidRPr="004375BD">
        <w:rPr>
          <w:rFonts w:eastAsiaTheme="minorEastAsia" w:cstheme="minorHAnsi"/>
          <w:color w:val="000000"/>
          <w:sz w:val="24"/>
          <w:szCs w:val="24"/>
          <w:lang w:eastAsia="en-IN"/>
          <w14:ligatures w14:val="none"/>
        </w:rPr>
        <w:t xml:space="preserve"> project interventions such as TBC engagement and TB Mukt Grama Panchayat within the specified timeframe.</w:t>
      </w:r>
    </w:p>
    <w:p w14:paraId="29F6FA0E" w14:textId="77777777" w:rsidR="003E59B8" w:rsidRPr="004375BD" w:rsidRDefault="003E59B8" w:rsidP="00C95C33">
      <w:pPr>
        <w:pStyle w:val="ListParagraph"/>
        <w:numPr>
          <w:ilvl w:val="0"/>
          <w:numId w:val="11"/>
        </w:numPr>
        <w:spacing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Develop and implement project plans, ensuring alignment with project goals and objectives.</w:t>
      </w:r>
    </w:p>
    <w:p w14:paraId="02E3BB43" w14:textId="77777777" w:rsidR="003E59B8" w:rsidRPr="004375BD" w:rsidRDefault="003E59B8" w:rsidP="00C95C33">
      <w:pPr>
        <w:pStyle w:val="ListParagraph"/>
        <w:numPr>
          <w:ilvl w:val="0"/>
          <w:numId w:val="11"/>
        </w:numPr>
        <w:spacing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Facilitate community engagement strategies, ensuring that the project meets the needs and expectations of the local communities.</w:t>
      </w:r>
    </w:p>
    <w:p w14:paraId="7593BA73" w14:textId="77777777" w:rsidR="003E59B8" w:rsidRPr="004375BD" w:rsidRDefault="003E59B8" w:rsidP="00C95C33">
      <w:pPr>
        <w:pStyle w:val="ListParagraph"/>
        <w:numPr>
          <w:ilvl w:val="0"/>
          <w:numId w:val="11"/>
        </w:numPr>
        <w:spacing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Provide technical support to the state for scaling up the community engagement initiatives across the state and ensure the same is included in the PIP of the state.</w:t>
      </w:r>
    </w:p>
    <w:p w14:paraId="3F64C810"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Strategic Networking:</w:t>
      </w:r>
    </w:p>
    <w:p w14:paraId="185BE927"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Build and maintain strategic relationships with relevant stakeholders, including government agencies, non-governmental organizations, community groups, and other partners.</w:t>
      </w:r>
    </w:p>
    <w:p w14:paraId="190C40C2" w14:textId="77777777" w:rsidR="003E59B8" w:rsidRPr="004375BD" w:rsidRDefault="003E59B8" w:rsidP="00C95C33">
      <w:pPr>
        <w:pStyle w:val="ListParagraph"/>
        <w:numPr>
          <w:ilvl w:val="0"/>
          <w:numId w:val="11"/>
        </w:numPr>
        <w:spacing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Foster collaborations that enhance the project's impact and sustainability.</w:t>
      </w:r>
    </w:p>
    <w:p w14:paraId="061CFFD0"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Monitoring and Supervision:</w:t>
      </w:r>
    </w:p>
    <w:p w14:paraId="218E7DEB"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Establish robust monitoring and supervision mechanisms to track project activities and outcomes.</w:t>
      </w:r>
    </w:p>
    <w:p w14:paraId="60E2DA3A" w14:textId="77777777" w:rsidR="003E59B8" w:rsidRPr="004375BD" w:rsidRDefault="003E59B8" w:rsidP="00C95C33">
      <w:pPr>
        <w:pStyle w:val="ListParagraph"/>
        <w:numPr>
          <w:ilvl w:val="0"/>
          <w:numId w:val="11"/>
        </w:numPr>
        <w:spacing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Conduct regular assessments to ensure adherence to project timelines and quality standards.</w:t>
      </w:r>
    </w:p>
    <w:p w14:paraId="72E8E0A0" w14:textId="63A5BEC0" w:rsidR="003E59B8" w:rsidRPr="004375BD" w:rsidRDefault="003E59B8" w:rsidP="00C95C33">
      <w:pPr>
        <w:pStyle w:val="ListParagraph"/>
        <w:numPr>
          <w:ilvl w:val="0"/>
          <w:numId w:val="11"/>
        </w:numPr>
        <w:spacing w:line="240" w:lineRule="auto"/>
        <w:ind w:left="567" w:hanging="425"/>
        <w:jc w:val="both"/>
        <w:rPr>
          <w:rFonts w:eastAsiaTheme="minorEastAsia" w:cstheme="minorHAnsi"/>
          <w:color w:val="000000"/>
          <w:sz w:val="24"/>
          <w:szCs w:val="24"/>
          <w:lang w:eastAsia="en-IN"/>
          <w14:ligatures w14:val="none"/>
        </w:rPr>
      </w:pPr>
      <w:r w:rsidRPr="004375BD">
        <w:rPr>
          <w:rFonts w:ascii="Calibri" w:hAnsi="Calibri" w:cs="Calibri"/>
          <w:color w:val="000000" w:themeColor="text1"/>
          <w:sz w:val="24"/>
          <w:szCs w:val="24"/>
        </w:rPr>
        <w:t>At least one travel to the implementation districts in a month, 2-4 days, for handholding and supportive supervision</w:t>
      </w:r>
    </w:p>
    <w:p w14:paraId="6B0F48BD" w14:textId="77777777" w:rsidR="003E59B8" w:rsidRPr="004375BD" w:rsidRDefault="003E59B8" w:rsidP="00C95C33">
      <w:pPr>
        <w:spacing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lastRenderedPageBreak/>
        <w:t>Establishing Linkages:</w:t>
      </w:r>
    </w:p>
    <w:p w14:paraId="44665ACB" w14:textId="77777777" w:rsidR="003E59B8" w:rsidRPr="004375BD" w:rsidRDefault="003E59B8" w:rsidP="00C95C33">
      <w:pPr>
        <w:pStyle w:val="ListParagraph"/>
        <w:numPr>
          <w:ilvl w:val="0"/>
          <w:numId w:val="11"/>
        </w:numPr>
        <w:spacing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Create and strengthen linkages with key entities involved in healthcare, TB control, and related fields.</w:t>
      </w:r>
    </w:p>
    <w:p w14:paraId="25B5F963" w14:textId="77777777" w:rsidR="003E59B8" w:rsidRPr="004375BD" w:rsidRDefault="003E59B8" w:rsidP="00C95C33">
      <w:pPr>
        <w:pStyle w:val="ListParagraph"/>
        <w:numPr>
          <w:ilvl w:val="0"/>
          <w:numId w:val="11"/>
        </w:numPr>
        <w:spacing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Facilitate collaboration between the project and existing health systems.</w:t>
      </w:r>
    </w:p>
    <w:p w14:paraId="512D040F"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Stakeholder Engagement:</w:t>
      </w:r>
    </w:p>
    <w:p w14:paraId="47019D06"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Engage with stakeholders at various levels, including state-level health departments, healthcare professionals, and community representatives.</w:t>
      </w:r>
    </w:p>
    <w:p w14:paraId="23F1C666"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Ensure effective communication and collaboration for the successful implementation of project activities.</w:t>
      </w:r>
    </w:p>
    <w:p w14:paraId="0D54FB05"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Capacity Building:</w:t>
      </w:r>
    </w:p>
    <w:p w14:paraId="102E98A1"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Identify capacity-building needs within the state team and address them accordingly.</w:t>
      </w:r>
    </w:p>
    <w:p w14:paraId="66A21999"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Support training programs for state-level healthcare professionals and project staff.</w:t>
      </w:r>
    </w:p>
    <w:p w14:paraId="73BCFCDD"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Advocacy and Representation:</w:t>
      </w:r>
    </w:p>
    <w:p w14:paraId="343D94E9"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Advocate for the project's goals and objectives at state-level forums and meetings.</w:t>
      </w:r>
    </w:p>
    <w:p w14:paraId="39867467"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Represent the project in relevant discussions and decision-making processes.</w:t>
      </w:r>
    </w:p>
    <w:p w14:paraId="762C7160"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Budget Oversight:</w:t>
      </w:r>
    </w:p>
    <w:p w14:paraId="2206678A"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Work with the project budget, ensuring responsible and efficient allocation of resources.</w:t>
      </w:r>
    </w:p>
    <w:p w14:paraId="6ABECFC1"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Monitor financial expenditures and adherence to budgetary constraints.</w:t>
      </w:r>
    </w:p>
    <w:p w14:paraId="353508EA"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Reporting:</w:t>
      </w:r>
    </w:p>
    <w:p w14:paraId="4EA3BEC4"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Prepare and submit regular reports on project progress, challenges, and achievements.</w:t>
      </w:r>
    </w:p>
    <w:p w14:paraId="7ADA4329"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Provide updates to the KHPT leadership and funding agencies as required.</w:t>
      </w:r>
    </w:p>
    <w:p w14:paraId="224F738F"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Quality Assurance:</w:t>
      </w:r>
    </w:p>
    <w:p w14:paraId="5D10EB92"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Implement quality assurance measures to ensure the effectiveness and impact of project activities.</w:t>
      </w:r>
    </w:p>
    <w:p w14:paraId="6D2A29D6"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Regularly assess and refine project strategies to meet evolving needs.</w:t>
      </w:r>
    </w:p>
    <w:p w14:paraId="0593E2DE"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Risk Management:</w:t>
      </w:r>
    </w:p>
    <w:p w14:paraId="15731653"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Identify potential risks to project implementation and develop mitigation strategies.</w:t>
      </w:r>
    </w:p>
    <w:p w14:paraId="7B2C200D" w14:textId="77777777" w:rsidR="003E59B8" w:rsidRPr="004375BD" w:rsidRDefault="003E59B8" w:rsidP="00C95C33">
      <w:pPr>
        <w:pStyle w:val="ListParagraph"/>
        <w:numPr>
          <w:ilvl w:val="0"/>
          <w:numId w:val="11"/>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Ensure compliance with all relevant regulations and guidelines.</w:t>
      </w:r>
    </w:p>
    <w:p w14:paraId="66D691E0" w14:textId="77777777" w:rsidR="003E59B8" w:rsidRPr="004375BD" w:rsidRDefault="003E59B8" w:rsidP="00C95C33">
      <w:pPr>
        <w:spacing w:after="0" w:line="240" w:lineRule="auto"/>
        <w:jc w:val="both"/>
        <w:rPr>
          <w:rFonts w:eastAsiaTheme="minorEastAsia" w:cstheme="minorHAnsi"/>
          <w:b/>
          <w:bCs/>
          <w:color w:val="000000"/>
          <w:sz w:val="24"/>
          <w:szCs w:val="24"/>
          <w:lang w:eastAsia="en-IN"/>
          <w14:ligatures w14:val="none"/>
        </w:rPr>
      </w:pPr>
      <w:r w:rsidRPr="004375BD">
        <w:rPr>
          <w:rFonts w:eastAsiaTheme="minorEastAsia" w:cstheme="minorHAnsi"/>
          <w:b/>
          <w:bCs/>
          <w:color w:val="000000"/>
          <w:sz w:val="24"/>
          <w:szCs w:val="24"/>
          <w:lang w:eastAsia="en-IN"/>
          <w14:ligatures w14:val="none"/>
        </w:rPr>
        <w:t>Policy Alignment:</w:t>
      </w:r>
    </w:p>
    <w:p w14:paraId="50A721A7" w14:textId="2A76CC96" w:rsidR="003E59B8" w:rsidRDefault="003E59B8" w:rsidP="00C95C33">
      <w:pPr>
        <w:pStyle w:val="ListParagraph"/>
        <w:numPr>
          <w:ilvl w:val="0"/>
          <w:numId w:val="12"/>
        </w:numPr>
        <w:spacing w:after="0" w:line="240" w:lineRule="auto"/>
        <w:ind w:left="567" w:hanging="425"/>
        <w:jc w:val="both"/>
        <w:rPr>
          <w:rFonts w:eastAsiaTheme="minorEastAsia" w:cstheme="minorHAnsi"/>
          <w:color w:val="000000"/>
          <w:sz w:val="24"/>
          <w:szCs w:val="24"/>
          <w:lang w:eastAsia="en-IN"/>
          <w14:ligatures w14:val="none"/>
        </w:rPr>
      </w:pPr>
      <w:r w:rsidRPr="004375BD">
        <w:rPr>
          <w:rFonts w:eastAsiaTheme="minorEastAsia" w:cstheme="minorHAnsi"/>
          <w:color w:val="000000"/>
          <w:sz w:val="24"/>
          <w:szCs w:val="24"/>
          <w:lang w:eastAsia="en-IN"/>
          <w14:ligatures w14:val="none"/>
        </w:rPr>
        <w:t>Ensure that project activities align with national and state-level policies and guidelines related to TB control and healthcare.</w:t>
      </w:r>
    </w:p>
    <w:p w14:paraId="2A935D00" w14:textId="1E5022CB" w:rsidR="000026E9" w:rsidRDefault="000026E9" w:rsidP="000026E9">
      <w:pPr>
        <w:spacing w:after="0" w:line="240" w:lineRule="auto"/>
        <w:ind w:left="142"/>
        <w:jc w:val="both"/>
        <w:rPr>
          <w:rFonts w:eastAsiaTheme="minorEastAsia" w:cstheme="minorHAnsi"/>
          <w:color w:val="000000"/>
          <w:sz w:val="24"/>
          <w:szCs w:val="24"/>
          <w:lang w:eastAsia="en-IN"/>
          <w14:ligatures w14:val="none"/>
        </w:rPr>
      </w:pPr>
    </w:p>
    <w:p w14:paraId="30687D2B" w14:textId="3218843A" w:rsidR="000026E9" w:rsidRPr="000026E9" w:rsidRDefault="000026E9" w:rsidP="000026E9">
      <w:pPr>
        <w:widowControl w:val="0"/>
        <w:shd w:val="clear" w:color="auto" w:fill="E5B8B7"/>
        <w:autoSpaceDE w:val="0"/>
        <w:autoSpaceDN w:val="0"/>
        <w:spacing w:after="0" w:line="240" w:lineRule="auto"/>
        <w:jc w:val="both"/>
        <w:rPr>
          <w:rFonts w:ascii="Calibri" w:eastAsia="Arial" w:hAnsi="Calibri" w:cs="Calibri"/>
          <w:b/>
          <w:bCs/>
          <w:sz w:val="24"/>
          <w:szCs w:val="24"/>
          <w:lang w:val="en-US"/>
          <w14:ligatures w14:val="none"/>
        </w:rPr>
      </w:pPr>
      <w:bookmarkStart w:id="3" w:name="_Hlk160010693"/>
      <w:r>
        <w:rPr>
          <w:rFonts w:ascii="Calibri" w:eastAsia="Arial" w:hAnsi="Calibri" w:cs="Calibri"/>
          <w:b/>
          <w:bCs/>
          <w:sz w:val="24"/>
          <w:szCs w:val="24"/>
          <w:lang w:val="en-US"/>
          <w14:ligatures w14:val="none"/>
        </w:rPr>
        <w:t xml:space="preserve">Roles and </w:t>
      </w:r>
      <w:r w:rsidR="00F674C1">
        <w:rPr>
          <w:rFonts w:ascii="Calibri" w:eastAsia="Arial" w:hAnsi="Calibri" w:cs="Calibri"/>
          <w:b/>
          <w:bCs/>
          <w:sz w:val="24"/>
          <w:szCs w:val="24"/>
          <w:lang w:val="en-US"/>
          <w14:ligatures w14:val="none"/>
        </w:rPr>
        <w:t>Responsibilities</w:t>
      </w:r>
    </w:p>
    <w:bookmarkEnd w:id="3"/>
    <w:p w14:paraId="035380DE" w14:textId="77777777" w:rsidR="000026E9" w:rsidRPr="000026E9" w:rsidRDefault="000026E9" w:rsidP="000026E9">
      <w:pPr>
        <w:spacing w:after="0" w:line="240" w:lineRule="auto"/>
        <w:ind w:left="142"/>
        <w:jc w:val="both"/>
        <w:rPr>
          <w:rFonts w:eastAsiaTheme="minorEastAsia" w:cstheme="minorHAnsi"/>
          <w:color w:val="000000"/>
          <w:sz w:val="24"/>
          <w:szCs w:val="24"/>
          <w:lang w:eastAsia="en-IN"/>
          <w14:ligatures w14:val="none"/>
        </w:rPr>
      </w:pPr>
    </w:p>
    <w:p w14:paraId="3F094448" w14:textId="4A2EE2AA" w:rsidR="00AB16D3" w:rsidRDefault="00AB16D3" w:rsidP="004375BD">
      <w:pPr>
        <w:pStyle w:val="BodyText"/>
        <w:rPr>
          <w:rFonts w:asciiTheme="minorHAnsi" w:hAnsiTheme="minorHAnsi" w:cstheme="minorHAnsi"/>
          <w:sz w:val="24"/>
          <w:szCs w:val="24"/>
        </w:rPr>
      </w:pPr>
      <w:r w:rsidRPr="004375BD">
        <w:rPr>
          <w:rFonts w:asciiTheme="minorHAnsi" w:hAnsiTheme="minorHAnsi" w:cstheme="minorHAnsi"/>
          <w:sz w:val="24"/>
          <w:szCs w:val="24"/>
        </w:rPr>
        <w:t xml:space="preserve">      The</w:t>
      </w:r>
      <w:r w:rsidR="00986B1F" w:rsidRPr="004375BD">
        <w:rPr>
          <w:rFonts w:asciiTheme="minorHAnsi" w:hAnsiTheme="minorHAnsi" w:cstheme="minorHAnsi"/>
          <w:sz w:val="24"/>
          <w:szCs w:val="24"/>
        </w:rPr>
        <w:t xml:space="preserve"> State Implementation Lead</w:t>
      </w:r>
      <w:r w:rsidRPr="004375BD">
        <w:rPr>
          <w:rFonts w:asciiTheme="minorHAnsi" w:hAnsiTheme="minorHAnsi" w:cstheme="minorHAnsi"/>
          <w:sz w:val="24"/>
          <w:szCs w:val="24"/>
        </w:rPr>
        <w:t xml:space="preserve"> will be reporting to the </w:t>
      </w:r>
      <w:r w:rsidR="00281EDF" w:rsidRPr="004375BD">
        <w:rPr>
          <w:rFonts w:asciiTheme="minorHAnsi" w:hAnsiTheme="minorHAnsi" w:cstheme="minorHAnsi"/>
          <w:sz w:val="24"/>
          <w:szCs w:val="24"/>
        </w:rPr>
        <w:t>Program Manager of respective SR or KHPT DI</w:t>
      </w:r>
    </w:p>
    <w:p w14:paraId="2588BB63" w14:textId="3F74B495" w:rsidR="00F674C1" w:rsidRPr="000026E9" w:rsidRDefault="00F674C1" w:rsidP="00F674C1">
      <w:pPr>
        <w:widowControl w:val="0"/>
        <w:shd w:val="clear" w:color="auto" w:fill="E5B8B7"/>
        <w:autoSpaceDE w:val="0"/>
        <w:autoSpaceDN w:val="0"/>
        <w:spacing w:after="0" w:line="240" w:lineRule="auto"/>
        <w:jc w:val="both"/>
        <w:rPr>
          <w:rFonts w:ascii="Calibri" w:eastAsia="Arial" w:hAnsi="Calibri" w:cs="Calibri"/>
          <w:b/>
          <w:bCs/>
          <w:sz w:val="24"/>
          <w:szCs w:val="24"/>
          <w:lang w:val="en-US"/>
          <w14:ligatures w14:val="none"/>
        </w:rPr>
      </w:pPr>
      <w:r>
        <w:rPr>
          <w:rFonts w:ascii="Calibri" w:eastAsia="Arial" w:hAnsi="Calibri" w:cs="Calibri"/>
          <w:b/>
          <w:bCs/>
          <w:sz w:val="24"/>
          <w:szCs w:val="24"/>
          <w:lang w:val="en-US"/>
          <w14:ligatures w14:val="none"/>
        </w:rPr>
        <w:t>Remuneration</w:t>
      </w:r>
    </w:p>
    <w:p w14:paraId="08ABE9D6" w14:textId="4953C8C0" w:rsidR="00AB16D3" w:rsidRDefault="00AB16D3" w:rsidP="004375BD">
      <w:pPr>
        <w:pStyle w:val="gmail-msobodytext"/>
        <w:spacing w:before="4" w:beforeAutospacing="0" w:after="0" w:afterAutospacing="0"/>
        <w:jc w:val="both"/>
        <w:rPr>
          <w:rFonts w:asciiTheme="minorHAnsi" w:hAnsiTheme="minorHAnsi" w:cstheme="minorHAnsi"/>
          <w:color w:val="000000" w:themeColor="text1"/>
        </w:rPr>
      </w:pPr>
      <w:r w:rsidRPr="004375BD">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2E4951C8" w14:textId="77777777" w:rsidR="00F674C1" w:rsidRPr="004375BD" w:rsidRDefault="00F674C1" w:rsidP="004375BD">
      <w:pPr>
        <w:pStyle w:val="gmail-msobodytext"/>
        <w:spacing w:before="4" w:beforeAutospacing="0" w:after="0" w:afterAutospacing="0"/>
        <w:jc w:val="both"/>
        <w:rPr>
          <w:rFonts w:asciiTheme="minorHAnsi" w:hAnsiTheme="minorHAnsi" w:cstheme="minorHAnsi"/>
          <w:color w:val="000000" w:themeColor="text1"/>
        </w:rPr>
      </w:pPr>
    </w:p>
    <w:p w14:paraId="607BA5AD" w14:textId="77777777" w:rsidR="000026E9" w:rsidRPr="00AE65E3" w:rsidRDefault="000026E9" w:rsidP="000026E9">
      <w:pPr>
        <w:widowControl w:val="0"/>
        <w:autoSpaceDE w:val="0"/>
        <w:autoSpaceDN w:val="0"/>
        <w:spacing w:before="1" w:after="0" w:line="240" w:lineRule="auto"/>
        <w:ind w:right="108"/>
        <w:jc w:val="both"/>
        <w:outlineLvl w:val="1"/>
        <w:rPr>
          <w:rFonts w:ascii="Calibri" w:eastAsia="Times New Roman" w:hAnsi="Calibri" w:cs="Calibri"/>
          <w:b/>
          <w:color w:val="043249"/>
          <w:kern w:val="0"/>
          <w:sz w:val="24"/>
          <w:szCs w:val="24"/>
          <w:lang w:val="en-US" w:eastAsia="en-IN"/>
          <w14:ligatures w14:val="none"/>
        </w:rPr>
      </w:pPr>
      <w:r w:rsidRPr="00AE65E3">
        <w:rPr>
          <w:rFonts w:ascii="Calibri" w:eastAsia="Times New Roman" w:hAnsi="Calibri" w:cs="Calibri"/>
          <w:b/>
          <w:color w:val="043249"/>
          <w:kern w:val="0"/>
          <w:sz w:val="24"/>
          <w:szCs w:val="24"/>
          <w:lang w:val="en-US" w:eastAsia="en-IN"/>
          <w14:ligatures w14:val="none"/>
        </w:rPr>
        <w:t xml:space="preserve">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w:t>
      </w:r>
      <w:r w:rsidRPr="00AE65E3">
        <w:rPr>
          <w:rFonts w:ascii="Calibri" w:eastAsia="Times New Roman" w:hAnsi="Calibri" w:cs="Calibri"/>
          <w:b/>
          <w:color w:val="043249"/>
          <w:kern w:val="0"/>
          <w:sz w:val="24"/>
          <w:szCs w:val="24"/>
          <w:lang w:val="en-US" w:eastAsia="en-IN"/>
          <w14:ligatures w14:val="none"/>
        </w:rPr>
        <w:lastRenderedPageBreak/>
        <w:t>into our non-discriminatory, inclusive, and equitable organizational culture.</w:t>
      </w:r>
    </w:p>
    <w:p w14:paraId="028FD1B1" w14:textId="77777777" w:rsidR="000026E9" w:rsidRPr="00AE65E3" w:rsidRDefault="000026E9" w:rsidP="000026E9">
      <w:pPr>
        <w:widowControl w:val="0"/>
        <w:autoSpaceDE w:val="0"/>
        <w:autoSpaceDN w:val="0"/>
        <w:spacing w:before="1" w:after="0" w:line="240" w:lineRule="auto"/>
        <w:ind w:right="108"/>
        <w:jc w:val="both"/>
        <w:outlineLvl w:val="1"/>
        <w:rPr>
          <w:rFonts w:ascii="Calibri" w:eastAsia="Times New Roman" w:hAnsi="Calibri" w:cs="Calibri"/>
          <w:b/>
          <w:color w:val="043249"/>
          <w:kern w:val="0"/>
          <w:sz w:val="24"/>
          <w:szCs w:val="24"/>
          <w:lang w:eastAsia="en-IN"/>
          <w14:ligatures w14:val="none"/>
        </w:rPr>
      </w:pPr>
    </w:p>
    <w:p w14:paraId="626C1FBB" w14:textId="77777777" w:rsidR="000026E9" w:rsidRPr="00AE65E3" w:rsidRDefault="000026E9" w:rsidP="000026E9">
      <w:pPr>
        <w:widowControl w:val="0"/>
        <w:autoSpaceDE w:val="0"/>
        <w:autoSpaceDN w:val="0"/>
        <w:spacing w:before="78" w:after="0" w:line="240" w:lineRule="auto"/>
        <w:ind w:right="111"/>
        <w:jc w:val="both"/>
        <w:rPr>
          <w:rFonts w:ascii="Calibri" w:eastAsia="Times New Roman" w:hAnsi="Calibri" w:cs="Calibri"/>
          <w:b/>
          <w:color w:val="043249"/>
          <w:kern w:val="0"/>
          <w:sz w:val="24"/>
          <w:szCs w:val="24"/>
          <w:lang w:eastAsia="en-IN"/>
          <w14:ligatures w14:val="none"/>
        </w:rPr>
      </w:pPr>
      <w:r w:rsidRPr="00AE65E3">
        <w:rPr>
          <w:rFonts w:ascii="Calibri" w:eastAsia="Times New Roman" w:hAnsi="Calibri" w:cs="Calibri"/>
          <w:b/>
          <w:color w:val="043249"/>
          <w:kern w:val="0"/>
          <w:sz w:val="24"/>
          <w:szCs w:val="24"/>
          <w:lang w:val="en-US" w:eastAsia="en-IN"/>
          <w14:ligatures w14:val="none"/>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690A3E1F" w14:textId="77777777" w:rsidR="000026E9" w:rsidRPr="00AE65E3" w:rsidRDefault="000026E9" w:rsidP="000026E9">
      <w:pPr>
        <w:widowControl w:val="0"/>
        <w:autoSpaceDE w:val="0"/>
        <w:autoSpaceDN w:val="0"/>
        <w:spacing w:before="188" w:after="0" w:line="240" w:lineRule="auto"/>
        <w:ind w:right="108"/>
        <w:jc w:val="both"/>
        <w:outlineLvl w:val="1"/>
        <w:rPr>
          <w:rFonts w:ascii="Calibri" w:eastAsia="Times New Roman" w:hAnsi="Calibri" w:cs="Calibri"/>
          <w:b/>
          <w:color w:val="043249"/>
          <w:kern w:val="0"/>
          <w:sz w:val="24"/>
          <w:szCs w:val="24"/>
          <w:lang w:eastAsia="en-IN"/>
          <w14:ligatures w14:val="none"/>
        </w:rPr>
      </w:pPr>
      <w:r w:rsidRPr="00AE65E3">
        <w:rPr>
          <w:rFonts w:ascii="Calibri" w:eastAsia="Times New Roman" w:hAnsi="Calibri" w:cs="Calibri"/>
          <w:b/>
          <w:color w:val="043249"/>
          <w:kern w:val="0"/>
          <w:sz w:val="24"/>
          <w:szCs w:val="24"/>
          <w:lang w:eastAsia="en-IN"/>
          <w14:ligatures w14:val="none"/>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8FE1F66" w14:textId="77777777" w:rsidR="000026E9" w:rsidRPr="00AE65E3" w:rsidRDefault="000026E9" w:rsidP="000026E9">
      <w:pPr>
        <w:widowControl w:val="0"/>
        <w:autoSpaceDE w:val="0"/>
        <w:autoSpaceDN w:val="0"/>
        <w:spacing w:before="188" w:after="0" w:line="240" w:lineRule="auto"/>
        <w:ind w:right="108"/>
        <w:jc w:val="both"/>
        <w:outlineLvl w:val="1"/>
        <w:rPr>
          <w:rFonts w:ascii="Calibri" w:eastAsia="Times New Roman" w:hAnsi="Calibri" w:cs="Calibri"/>
          <w:b/>
          <w:color w:val="043249"/>
          <w:kern w:val="0"/>
          <w:sz w:val="24"/>
          <w:szCs w:val="24"/>
          <w:lang w:eastAsia="en-IN"/>
          <w14:ligatures w14:val="none"/>
        </w:rPr>
      </w:pPr>
      <w:r w:rsidRPr="00AE65E3">
        <w:rPr>
          <w:rFonts w:ascii="Calibri" w:eastAsia="Times New Roman" w:hAnsi="Calibri" w:cs="Calibri"/>
          <w:b/>
          <w:color w:val="043249"/>
          <w:kern w:val="0"/>
          <w:sz w:val="24"/>
          <w:szCs w:val="24"/>
          <w:lang w:val="en-US" w:eastAsia="en-IN"/>
          <w14:ligatures w14:val="none"/>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8077AB9" w14:textId="77777777" w:rsidR="000026E9" w:rsidRDefault="000026E9" w:rsidP="000026E9">
      <w:pPr>
        <w:widowControl w:val="0"/>
        <w:tabs>
          <w:tab w:val="left" w:pos="795"/>
          <w:tab w:val="left" w:pos="796"/>
        </w:tabs>
        <w:autoSpaceDE w:val="0"/>
        <w:autoSpaceDN w:val="0"/>
        <w:spacing w:before="196" w:after="0" w:line="278" w:lineRule="auto"/>
        <w:ind w:right="405"/>
        <w:jc w:val="center"/>
        <w:rPr>
          <w:rFonts w:ascii="Calibri" w:eastAsia="Arial" w:hAnsi="Calibri" w:cs="Calibri"/>
          <w:b/>
          <w:bCs/>
          <w:color w:val="037E57"/>
          <w:kern w:val="0"/>
          <w:sz w:val="36"/>
          <w:szCs w:val="36"/>
          <w:u w:val="single"/>
          <w:lang w:val="en-US"/>
          <w14:ligatures w14:val="none"/>
        </w:rPr>
      </w:pPr>
      <w:r w:rsidRPr="007F0C40">
        <w:rPr>
          <w:rFonts w:ascii="Calibri" w:eastAsia="Arial" w:hAnsi="Calibri" w:cs="Calibri"/>
          <w:b/>
          <w:bCs/>
          <w:color w:val="037E57"/>
          <w:kern w:val="0"/>
          <w:sz w:val="36"/>
          <w:szCs w:val="36"/>
          <w:u w:val="single"/>
          <w:lang w:val="en-US"/>
          <w14:ligatures w14:val="none"/>
        </w:rPr>
        <w:t>How to apply</w:t>
      </w:r>
    </w:p>
    <w:p w14:paraId="31FBEFE9" w14:textId="77777777" w:rsidR="000026E9" w:rsidRPr="003B1523" w:rsidRDefault="000026E9" w:rsidP="000026E9">
      <w:pPr>
        <w:widowControl w:val="0"/>
        <w:tabs>
          <w:tab w:val="left" w:pos="795"/>
          <w:tab w:val="left" w:pos="796"/>
        </w:tabs>
        <w:autoSpaceDE w:val="0"/>
        <w:autoSpaceDN w:val="0"/>
        <w:spacing w:before="196" w:after="0" w:line="278" w:lineRule="auto"/>
        <w:ind w:right="405"/>
        <w:jc w:val="both"/>
        <w:rPr>
          <w:rFonts w:eastAsia="Arial" w:cstheme="minorHAnsi"/>
          <w:b/>
          <w:bCs/>
          <w:color w:val="037E57"/>
          <w:kern w:val="0"/>
          <w:sz w:val="28"/>
          <w:szCs w:val="28"/>
          <w:u w:val="single"/>
          <w14:ligatures w14:val="none"/>
        </w:rPr>
      </w:pPr>
      <w:r w:rsidRPr="003B1523">
        <w:rPr>
          <w:rFonts w:eastAsia="Times New Roman" w:cstheme="minorHAnsi"/>
          <w:b/>
          <w:color w:val="043249"/>
          <w:kern w:val="0"/>
          <w:sz w:val="28"/>
          <w:szCs w:val="28"/>
          <w:lang w:val="en-US" w:eastAsia="en-IN"/>
          <w14:ligatures w14:val="none"/>
        </w:rPr>
        <w:t xml:space="preserve">Prospective candidates should submit their applications by clicking the </w:t>
      </w:r>
      <w:r w:rsidRPr="003B1523">
        <w:rPr>
          <w:rFonts w:eastAsia="Times New Roman" w:cstheme="minorHAnsi"/>
          <w:b/>
          <w:color w:val="0070C0"/>
          <w:kern w:val="0"/>
          <w:sz w:val="28"/>
          <w:szCs w:val="28"/>
          <w:u w:val="single"/>
          <w:lang w:val="en-US" w:eastAsia="en-IN"/>
          <w14:ligatures w14:val="none"/>
        </w:rPr>
        <w:t xml:space="preserve">"Apply Online" </w:t>
      </w:r>
      <w:r w:rsidRPr="003B1523">
        <w:rPr>
          <w:rFonts w:eastAsia="Times New Roman" w:cstheme="minorHAnsi"/>
          <w:b/>
          <w:color w:val="043249"/>
          <w:kern w:val="0"/>
          <w:sz w:val="28"/>
          <w:szCs w:val="28"/>
          <w:lang w:val="en-US" w:eastAsia="en-IN"/>
          <w14:ligatures w14:val="none"/>
        </w:rPr>
        <w:t>button next to the relevant vacancy on our current openings page</w:t>
      </w:r>
      <w:r w:rsidRPr="003B1523">
        <w:rPr>
          <w:rFonts w:eastAsia="Arial" w:cstheme="minorHAnsi"/>
          <w:b/>
          <w:bCs/>
          <w:color w:val="037E57"/>
          <w:kern w:val="0"/>
          <w:sz w:val="28"/>
          <w:szCs w:val="28"/>
          <w:u w:val="single"/>
          <w14:ligatures w14:val="none"/>
        </w:rPr>
        <w:t xml:space="preserve"> </w:t>
      </w:r>
      <w:r w:rsidRPr="003B1523">
        <w:rPr>
          <w:rFonts w:eastAsia="Arial" w:cstheme="minorHAnsi"/>
          <w:b/>
          <w:bCs/>
          <w:kern w:val="0"/>
          <w:sz w:val="28"/>
          <w:szCs w:val="28"/>
          <w:u w:val="single"/>
          <w14:ligatures w14:val="none"/>
        </w:rPr>
        <w:t>at</w:t>
      </w:r>
      <w:r w:rsidRPr="003B1523">
        <w:rPr>
          <w:rFonts w:eastAsia="Arial" w:cstheme="minorHAnsi"/>
          <w:b/>
          <w:bCs/>
          <w:color w:val="037E57"/>
          <w:kern w:val="0"/>
          <w:sz w:val="28"/>
          <w:szCs w:val="28"/>
          <w:u w:val="single"/>
          <w14:ligatures w14:val="none"/>
        </w:rPr>
        <w:t> </w:t>
      </w:r>
      <w:hyperlink r:id="rId7" w:tgtFrame="_blank" w:history="1">
        <w:r w:rsidRPr="003B1523">
          <w:rPr>
            <w:rStyle w:val="Hyperlink"/>
            <w:rFonts w:eastAsia="Arial" w:cstheme="minorHAnsi"/>
            <w:b/>
            <w:bCs/>
            <w:kern w:val="0"/>
            <w:sz w:val="28"/>
            <w:szCs w:val="28"/>
            <w14:ligatures w14:val="none"/>
          </w:rPr>
          <w:t>https://www.khpt.org/work-with-us/</w:t>
        </w:r>
      </w:hyperlink>
      <w:r w:rsidRPr="003B1523">
        <w:rPr>
          <w:rFonts w:eastAsia="Arial" w:cstheme="minorHAnsi"/>
          <w:b/>
          <w:bCs/>
          <w:color w:val="037E57"/>
          <w:kern w:val="0"/>
          <w:sz w:val="28"/>
          <w:szCs w:val="28"/>
          <w:u w:val="single"/>
          <w14:ligatures w14:val="none"/>
        </w:rPr>
        <w:t xml:space="preserve">. </w:t>
      </w:r>
    </w:p>
    <w:p w14:paraId="292F9C48" w14:textId="63CEC7D4" w:rsidR="000026E9" w:rsidRPr="003B1523" w:rsidRDefault="000026E9" w:rsidP="000026E9">
      <w:pPr>
        <w:widowControl w:val="0"/>
        <w:tabs>
          <w:tab w:val="left" w:pos="795"/>
          <w:tab w:val="left" w:pos="796"/>
        </w:tabs>
        <w:autoSpaceDE w:val="0"/>
        <w:autoSpaceDN w:val="0"/>
        <w:spacing w:before="196" w:after="0" w:line="278" w:lineRule="auto"/>
        <w:ind w:right="405"/>
        <w:jc w:val="both"/>
        <w:rPr>
          <w:rFonts w:eastAsia="Arial" w:cstheme="minorHAnsi"/>
          <w:b/>
          <w:bCs/>
          <w:color w:val="C00000"/>
          <w:kern w:val="0"/>
          <w:sz w:val="28"/>
          <w:szCs w:val="28"/>
          <w:u w:val="single"/>
          <w:lang w:val="en-US"/>
          <w14:ligatures w14:val="none"/>
        </w:rPr>
      </w:pPr>
      <w:r w:rsidRPr="003B1523">
        <w:rPr>
          <w:rFonts w:eastAsia="Arial" w:cstheme="minorHAnsi"/>
          <w:b/>
          <w:bCs/>
          <w:color w:val="C00000"/>
          <w:kern w:val="0"/>
          <w:sz w:val="28"/>
          <w:szCs w:val="28"/>
          <w:u w:val="single"/>
          <w14:ligatures w14:val="none"/>
        </w:rPr>
        <w:t xml:space="preserve">The deadline for submissions is </w:t>
      </w:r>
      <w:r w:rsidR="00242E9A">
        <w:rPr>
          <w:rFonts w:eastAsia="Arial" w:cstheme="minorHAnsi"/>
          <w:b/>
          <w:bCs/>
          <w:color w:val="C00000"/>
          <w:kern w:val="0"/>
          <w:sz w:val="28"/>
          <w:szCs w:val="28"/>
          <w:u w:val="single"/>
          <w14:ligatures w14:val="none"/>
        </w:rPr>
        <w:t xml:space="preserve"> 28</w:t>
      </w:r>
      <w:r w:rsidR="00242E9A" w:rsidRPr="00242E9A">
        <w:rPr>
          <w:rFonts w:eastAsia="Arial" w:cstheme="minorHAnsi"/>
          <w:b/>
          <w:bCs/>
          <w:color w:val="C00000"/>
          <w:kern w:val="0"/>
          <w:sz w:val="28"/>
          <w:szCs w:val="28"/>
          <w:u w:val="single"/>
          <w:vertAlign w:val="superscript"/>
          <w14:ligatures w14:val="none"/>
        </w:rPr>
        <w:t>th</w:t>
      </w:r>
      <w:r w:rsidR="00242E9A">
        <w:rPr>
          <w:rFonts w:eastAsia="Arial" w:cstheme="minorHAnsi"/>
          <w:b/>
          <w:bCs/>
          <w:color w:val="C00000"/>
          <w:kern w:val="0"/>
          <w:sz w:val="28"/>
          <w:szCs w:val="28"/>
          <w:u w:val="single"/>
          <w14:ligatures w14:val="none"/>
        </w:rPr>
        <w:t xml:space="preserve"> Feb</w:t>
      </w:r>
      <w:r>
        <w:rPr>
          <w:rFonts w:eastAsia="Arial" w:cstheme="minorHAnsi"/>
          <w:b/>
          <w:bCs/>
          <w:color w:val="C00000"/>
          <w:kern w:val="0"/>
          <w:sz w:val="28"/>
          <w:szCs w:val="28"/>
          <w:u w:val="single"/>
          <w14:ligatures w14:val="none"/>
        </w:rPr>
        <w:t>,</w:t>
      </w:r>
      <w:r w:rsidR="00242E9A">
        <w:rPr>
          <w:rFonts w:eastAsia="Arial" w:cstheme="minorHAnsi"/>
          <w:b/>
          <w:bCs/>
          <w:color w:val="C00000"/>
          <w:kern w:val="0"/>
          <w:sz w:val="28"/>
          <w:szCs w:val="28"/>
          <w:u w:val="single"/>
          <w14:ligatures w14:val="none"/>
        </w:rPr>
        <w:t>2026</w:t>
      </w:r>
      <w:r w:rsidRPr="003B1523">
        <w:rPr>
          <w:rFonts w:eastAsia="Arial" w:cstheme="minorHAnsi"/>
          <w:b/>
          <w:bCs/>
          <w:color w:val="C00000"/>
          <w:kern w:val="0"/>
          <w:sz w:val="28"/>
          <w:szCs w:val="28"/>
          <w:u w:val="single"/>
          <w14:ligatures w14:val="none"/>
        </w:rPr>
        <w:t>. </w:t>
      </w:r>
    </w:p>
    <w:p w14:paraId="228B3972" w14:textId="77777777" w:rsidR="000026E9" w:rsidRPr="002007AE" w:rsidRDefault="000026E9" w:rsidP="000026E9">
      <w:pPr>
        <w:jc w:val="both"/>
        <w:rPr>
          <w:rFonts w:cstheme="minorHAnsi"/>
          <w:color w:val="000000" w:themeColor="text1"/>
          <w:sz w:val="24"/>
          <w:szCs w:val="24"/>
        </w:rPr>
      </w:pPr>
    </w:p>
    <w:p w14:paraId="46B487D0" w14:textId="77777777" w:rsidR="00204A69" w:rsidRPr="004375BD" w:rsidRDefault="00204A69" w:rsidP="00AB16D3">
      <w:pPr>
        <w:jc w:val="both"/>
        <w:rPr>
          <w:rFonts w:ascii="Cambria" w:hAnsi="Cambria" w:cstheme="minorHAnsi"/>
          <w:color w:val="000000" w:themeColor="text1"/>
          <w:sz w:val="24"/>
          <w:szCs w:val="24"/>
        </w:rPr>
      </w:pPr>
      <w:bookmarkStart w:id="4" w:name="_GoBack"/>
      <w:bookmarkEnd w:id="4"/>
    </w:p>
    <w:sectPr w:rsidR="00204A69" w:rsidRPr="004375BD" w:rsidSect="00CB11D1">
      <w:headerReference w:type="default" r:id="rId8"/>
      <w:footerReference w:type="default" r:id="rId9"/>
      <w:pgSz w:w="11906" w:h="16838"/>
      <w:pgMar w:top="1440" w:right="991"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78555" w14:textId="77777777" w:rsidR="0016476D" w:rsidRDefault="0016476D" w:rsidP="00125051">
      <w:pPr>
        <w:spacing w:after="0" w:line="240" w:lineRule="auto"/>
      </w:pPr>
      <w:r>
        <w:separator/>
      </w:r>
    </w:p>
  </w:endnote>
  <w:endnote w:type="continuationSeparator" w:id="0">
    <w:p w14:paraId="14FB58C6" w14:textId="77777777" w:rsidR="0016476D" w:rsidRDefault="0016476D" w:rsidP="0012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501744"/>
      <w:docPartObj>
        <w:docPartGallery w:val="Page Numbers (Bottom of Page)"/>
        <w:docPartUnique/>
      </w:docPartObj>
    </w:sdtPr>
    <w:sdtEndPr>
      <w:rPr>
        <w:noProof/>
      </w:rPr>
    </w:sdtEndPr>
    <w:sdtContent>
      <w:p w14:paraId="1DC6663F" w14:textId="3509E10D" w:rsidR="00125051" w:rsidRDefault="00125051">
        <w:pPr>
          <w:pStyle w:val="Footer"/>
          <w:jc w:val="center"/>
        </w:pPr>
        <w:r>
          <w:fldChar w:fldCharType="begin"/>
        </w:r>
        <w:r>
          <w:instrText xml:space="preserve"> PAGE   \* MERGEFORMAT </w:instrText>
        </w:r>
        <w:r>
          <w:fldChar w:fldCharType="separate"/>
        </w:r>
        <w:r w:rsidR="00242E9A">
          <w:rPr>
            <w:noProof/>
          </w:rPr>
          <w:t>4</w:t>
        </w:r>
        <w:r>
          <w:rPr>
            <w:noProof/>
          </w:rPr>
          <w:fldChar w:fldCharType="end"/>
        </w:r>
      </w:p>
    </w:sdtContent>
  </w:sdt>
  <w:p w14:paraId="75BBFD97" w14:textId="77777777" w:rsidR="00125051" w:rsidRDefault="0012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4F6E3" w14:textId="77777777" w:rsidR="0016476D" w:rsidRDefault="0016476D" w:rsidP="00125051">
      <w:pPr>
        <w:spacing w:after="0" w:line="240" w:lineRule="auto"/>
      </w:pPr>
      <w:r>
        <w:separator/>
      </w:r>
    </w:p>
  </w:footnote>
  <w:footnote w:type="continuationSeparator" w:id="0">
    <w:p w14:paraId="4CFEAB8E" w14:textId="77777777" w:rsidR="0016476D" w:rsidRDefault="0016476D" w:rsidP="00125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8F24C" w14:textId="32918864" w:rsidR="00AB16D3" w:rsidRDefault="00242E9A" w:rsidP="00CB7E07">
    <w:pPr>
      <w:spacing w:before="2"/>
    </w:pPr>
    <w:r>
      <w:rPr>
        <w:rFonts w:cstheme="minorHAnsi"/>
        <w:b/>
        <w:color w:val="043249"/>
        <w:sz w:val="28"/>
        <w:szCs w:val="28"/>
      </w:rPr>
      <w:t>16</w:t>
    </w:r>
    <w:r w:rsidRPr="00242E9A">
      <w:rPr>
        <w:rFonts w:cstheme="minorHAnsi"/>
        <w:b/>
        <w:color w:val="043249"/>
        <w:sz w:val="28"/>
        <w:szCs w:val="28"/>
        <w:vertAlign w:val="superscript"/>
      </w:rPr>
      <w:t>th</w:t>
    </w:r>
    <w:r>
      <w:rPr>
        <w:rFonts w:cstheme="minorHAnsi"/>
        <w:b/>
        <w:color w:val="043249"/>
        <w:sz w:val="28"/>
        <w:szCs w:val="28"/>
      </w:rPr>
      <w:t xml:space="preserve"> </w:t>
    </w:r>
    <w:r w:rsidR="00CB7E07">
      <w:rPr>
        <w:rFonts w:cstheme="minorHAnsi"/>
        <w:b/>
        <w:color w:val="043249"/>
        <w:sz w:val="28"/>
        <w:szCs w:val="28"/>
      </w:rPr>
      <w:t>Feb</w:t>
    </w:r>
    <w:r w:rsidR="00CB7E07" w:rsidRPr="004A3336">
      <w:rPr>
        <w:rFonts w:cstheme="minorHAnsi"/>
        <w:b/>
        <w:color w:val="043249"/>
        <w:sz w:val="28"/>
        <w:szCs w:val="28"/>
      </w:rPr>
      <w:t xml:space="preserve"> 202</w:t>
    </w:r>
    <w:r>
      <w:rPr>
        <w:rFonts w:cstheme="minorHAnsi"/>
        <w:b/>
        <w:color w:val="043249"/>
        <w:sz w:val="28"/>
        <w:szCs w:val="28"/>
      </w:rPr>
      <w:t>6</w:t>
    </w:r>
    <w:r w:rsidR="00CB7E07">
      <w:rPr>
        <w:rFonts w:cstheme="minorHAnsi"/>
        <w:b/>
        <w:color w:val="043249"/>
        <w:sz w:val="28"/>
        <w:szCs w:val="28"/>
      </w:rPr>
      <w:t xml:space="preserve">  </w:t>
    </w:r>
    <w:r w:rsidR="00CB7E07">
      <w:tab/>
    </w:r>
    <w:r w:rsidR="00CB7E07">
      <w:tab/>
      <w:t xml:space="preserve">                                                                                       </w:t>
    </w:r>
    <w:r w:rsidR="00AB16D3">
      <w:rPr>
        <w:rFonts w:cstheme="minorHAnsi"/>
        <w:b/>
        <w:noProof/>
        <w:color w:val="043249"/>
        <w:sz w:val="28"/>
        <w:szCs w:val="28"/>
        <w:lang w:eastAsia="en-IN"/>
      </w:rPr>
      <w:drawing>
        <wp:inline distT="0" distB="0" distL="0" distR="0" wp14:anchorId="47B67C5D" wp14:editId="3ECDE309">
          <wp:extent cx="963295" cy="4572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8C5"/>
    <w:multiLevelType w:val="hybridMultilevel"/>
    <w:tmpl w:val="D9FE9338"/>
    <w:lvl w:ilvl="0" w:tplc="010EB842">
      <w:numFmt w:val="bullet"/>
      <w:lvlText w:val="•"/>
      <w:lvlJc w:val="left"/>
      <w:pPr>
        <w:ind w:left="1440" w:hanging="72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57F86"/>
    <w:multiLevelType w:val="hybridMultilevel"/>
    <w:tmpl w:val="58288684"/>
    <w:lvl w:ilvl="0" w:tplc="010EB842">
      <w:numFmt w:val="bullet"/>
      <w:lvlText w:val="•"/>
      <w:lvlJc w:val="left"/>
      <w:pPr>
        <w:ind w:left="1440" w:hanging="72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5329DF"/>
    <w:multiLevelType w:val="hybridMultilevel"/>
    <w:tmpl w:val="CE38BED8"/>
    <w:lvl w:ilvl="0" w:tplc="010EB842">
      <w:numFmt w:val="bullet"/>
      <w:lvlText w:val="•"/>
      <w:lvlJc w:val="left"/>
      <w:pPr>
        <w:ind w:left="1440" w:hanging="72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60F4457"/>
    <w:multiLevelType w:val="hybridMultilevel"/>
    <w:tmpl w:val="11DC8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9457169"/>
    <w:multiLevelType w:val="multilevel"/>
    <w:tmpl w:val="8D66259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0"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7"/>
  </w:num>
  <w:num w:numId="4">
    <w:abstractNumId w:val="1"/>
  </w:num>
  <w:num w:numId="5">
    <w:abstractNumId w:val="11"/>
  </w:num>
  <w:num w:numId="6">
    <w:abstractNumId w:val="10"/>
  </w:num>
  <w:num w:numId="7">
    <w:abstractNumId w:val="9"/>
  </w:num>
  <w:num w:numId="8">
    <w:abstractNumId w:val="5"/>
  </w:num>
  <w:num w:numId="9">
    <w:abstractNumId w:val="8"/>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4"/>
    <w:rsid w:val="000026E9"/>
    <w:rsid w:val="00021D2B"/>
    <w:rsid w:val="00037FF4"/>
    <w:rsid w:val="000477A2"/>
    <w:rsid w:val="000C5DB6"/>
    <w:rsid w:val="00125051"/>
    <w:rsid w:val="0016476D"/>
    <w:rsid w:val="001662AC"/>
    <w:rsid w:val="00191A18"/>
    <w:rsid w:val="001C5610"/>
    <w:rsid w:val="001D1A20"/>
    <w:rsid w:val="00204A69"/>
    <w:rsid w:val="00232820"/>
    <w:rsid w:val="00242E9A"/>
    <w:rsid w:val="00281EDF"/>
    <w:rsid w:val="003865E2"/>
    <w:rsid w:val="00387A89"/>
    <w:rsid w:val="00390AF7"/>
    <w:rsid w:val="00394D90"/>
    <w:rsid w:val="003D6605"/>
    <w:rsid w:val="003E59B8"/>
    <w:rsid w:val="0040057D"/>
    <w:rsid w:val="004375BD"/>
    <w:rsid w:val="00464C5E"/>
    <w:rsid w:val="00532318"/>
    <w:rsid w:val="00570EF0"/>
    <w:rsid w:val="005A1E7B"/>
    <w:rsid w:val="005C18CF"/>
    <w:rsid w:val="005E4C84"/>
    <w:rsid w:val="006B238B"/>
    <w:rsid w:val="00705572"/>
    <w:rsid w:val="00713D37"/>
    <w:rsid w:val="0079664F"/>
    <w:rsid w:val="007B565D"/>
    <w:rsid w:val="008163D8"/>
    <w:rsid w:val="008F08DF"/>
    <w:rsid w:val="00986B1F"/>
    <w:rsid w:val="009C2975"/>
    <w:rsid w:val="00A41BB3"/>
    <w:rsid w:val="00AA4380"/>
    <w:rsid w:val="00AB16D3"/>
    <w:rsid w:val="00AF4D54"/>
    <w:rsid w:val="00B860A4"/>
    <w:rsid w:val="00BA239E"/>
    <w:rsid w:val="00BE3F80"/>
    <w:rsid w:val="00C672CC"/>
    <w:rsid w:val="00C95C33"/>
    <w:rsid w:val="00CB11D1"/>
    <w:rsid w:val="00CB7E07"/>
    <w:rsid w:val="00CD3374"/>
    <w:rsid w:val="00CF6A8D"/>
    <w:rsid w:val="00D15E09"/>
    <w:rsid w:val="00DD5DE8"/>
    <w:rsid w:val="00E06514"/>
    <w:rsid w:val="00EF5C79"/>
    <w:rsid w:val="00F674C1"/>
    <w:rsid w:val="00FD2D0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4E8"/>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2CC"/>
  </w:style>
  <w:style w:type="paragraph" w:styleId="Heading2">
    <w:name w:val="heading 2"/>
    <w:basedOn w:val="Normal"/>
    <w:link w:val="Heading2Char"/>
    <w:uiPriority w:val="1"/>
    <w:qFormat/>
    <w:rsid w:val="00AB16D3"/>
    <w:pPr>
      <w:widowControl w:val="0"/>
      <w:autoSpaceDE w:val="0"/>
      <w:autoSpaceDN w:val="0"/>
      <w:spacing w:after="0" w:line="240" w:lineRule="auto"/>
      <w:ind w:left="118"/>
      <w:jc w:val="both"/>
      <w:outlineLvl w:val="1"/>
    </w:pPr>
    <w:rPr>
      <w:rFonts w:ascii="Arial" w:eastAsia="Arial" w:hAnsi="Arial" w:cs="Arial"/>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Bullets,bullets,Citation List,Resume Title,Paragraph,Graphic,References,Paragraphe de liste1,Liste couleur - Accent 11,List Paragraph (numbered (a)),MC Paragraphe Liste,List Paragraph2"/>
    <w:basedOn w:val="Normal"/>
    <w:link w:val="ListParagraphChar"/>
    <w:uiPriority w:val="34"/>
    <w:qFormat/>
    <w:rsid w:val="00C672CC"/>
    <w:pPr>
      <w:spacing w:after="200" w:line="276" w:lineRule="auto"/>
      <w:ind w:left="720"/>
      <w:contextualSpacing/>
    </w:pPr>
    <w:rPr>
      <w:kern w:val="0"/>
    </w:rPr>
  </w:style>
  <w:style w:type="character" w:customStyle="1" w:styleId="ListParagraphChar">
    <w:name w:val="List Paragraph Char"/>
    <w:aliases w:val="Bullet List Char,FooterText Char,List Paragraph1 Char,Bullets Char,bullets Char,Citation List Char,Resume Title Char,Paragraph Char,Graphic Char,References Char,Paragraphe de liste1 Char,Liste couleur - Accent 11 Char"/>
    <w:basedOn w:val="DefaultParagraphFont"/>
    <w:link w:val="ListParagraph"/>
    <w:uiPriority w:val="34"/>
    <w:locked/>
    <w:rsid w:val="00C672CC"/>
    <w:rPr>
      <w:kern w:val="0"/>
    </w:rPr>
  </w:style>
  <w:style w:type="paragraph" w:styleId="NormalWeb">
    <w:name w:val="Normal (Web)"/>
    <w:basedOn w:val="Normal"/>
    <w:uiPriority w:val="99"/>
    <w:semiHidden/>
    <w:unhideWhenUsed/>
    <w:rsid w:val="00570EF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25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051"/>
  </w:style>
  <w:style w:type="paragraph" w:styleId="Footer">
    <w:name w:val="footer"/>
    <w:basedOn w:val="Normal"/>
    <w:link w:val="FooterChar"/>
    <w:uiPriority w:val="99"/>
    <w:unhideWhenUsed/>
    <w:rsid w:val="00125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051"/>
  </w:style>
  <w:style w:type="character" w:customStyle="1" w:styleId="Heading2Char">
    <w:name w:val="Heading 2 Char"/>
    <w:basedOn w:val="DefaultParagraphFont"/>
    <w:link w:val="Heading2"/>
    <w:uiPriority w:val="1"/>
    <w:rsid w:val="00AB16D3"/>
    <w:rPr>
      <w:rFonts w:ascii="Arial" w:eastAsia="Arial" w:hAnsi="Arial" w:cs="Arial"/>
      <w:b/>
      <w:bCs/>
      <w:kern w:val="0"/>
      <w:lang w:val="en-US"/>
      <w14:ligatures w14:val="none"/>
    </w:rPr>
  </w:style>
  <w:style w:type="paragraph" w:styleId="BodyText">
    <w:name w:val="Body Text"/>
    <w:basedOn w:val="Normal"/>
    <w:link w:val="BodyTextChar"/>
    <w:uiPriority w:val="1"/>
    <w:qFormat/>
    <w:rsid w:val="00AB16D3"/>
    <w:pPr>
      <w:widowControl w:val="0"/>
      <w:autoSpaceDE w:val="0"/>
      <w:autoSpaceDN w:val="0"/>
      <w:spacing w:after="0" w:line="240" w:lineRule="auto"/>
      <w:ind w:hanging="339"/>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AB16D3"/>
    <w:rPr>
      <w:rFonts w:ascii="Arial MT" w:eastAsia="Arial MT" w:hAnsi="Arial MT" w:cs="Arial MT"/>
      <w:kern w:val="0"/>
      <w:lang w:val="en-US"/>
      <w14:ligatures w14:val="none"/>
    </w:rPr>
  </w:style>
  <w:style w:type="paragraph" w:customStyle="1" w:styleId="gmail-msobodytext">
    <w:name w:val="gmail-msobodytext"/>
    <w:basedOn w:val="Normal"/>
    <w:rsid w:val="00AB16D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0026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Purnima Nayak</cp:lastModifiedBy>
  <cp:revision>22</cp:revision>
  <dcterms:created xsi:type="dcterms:W3CDTF">2024-01-31T11:43:00Z</dcterms:created>
  <dcterms:modified xsi:type="dcterms:W3CDTF">2026-02-16T12:04:00Z</dcterms:modified>
</cp:coreProperties>
</file>