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F4224" w14:textId="77777777" w:rsidR="00F12A0E" w:rsidRDefault="00F12A0E">
      <w:pPr>
        <w:spacing w:before="2"/>
        <w:rPr>
          <w:b/>
          <w:sz w:val="16"/>
        </w:rPr>
      </w:pPr>
    </w:p>
    <w:p w14:paraId="72694DAB"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0EBA12F9" w14:textId="41A9420B" w:rsidR="00EE1E82" w:rsidRDefault="00320E3A" w:rsidP="00A47DB3">
      <w:pPr>
        <w:spacing w:before="100" w:beforeAutospacing="1" w:after="100" w:afterAutospacing="1"/>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r w:rsidR="00EE1E82">
        <w:rPr>
          <w:rFonts w:asciiTheme="minorHAnsi" w:hAnsiTheme="minorHAnsi" w:cstheme="minorHAnsi"/>
          <w:b/>
          <w:color w:val="043249"/>
          <w:sz w:val="28"/>
          <w:szCs w:val="28"/>
        </w:rPr>
        <w:t xml:space="preserve"> </w:t>
      </w:r>
    </w:p>
    <w:p w14:paraId="433EEFDA" w14:textId="4E90F7AB" w:rsidR="00031EE7" w:rsidRPr="004B7E09" w:rsidRDefault="00C01C9F" w:rsidP="004B7E09">
      <w:pPr>
        <w:spacing w:before="100" w:beforeAutospacing="1" w:after="100" w:afterAutospacing="1"/>
        <w:jc w:val="both"/>
        <w:rPr>
          <w:rFonts w:asciiTheme="minorHAnsi" w:eastAsia="Times New Roman" w:hAnsiTheme="minorHAnsi" w:cstheme="minorHAnsi"/>
          <w:b/>
          <w:color w:val="043249"/>
          <w:sz w:val="28"/>
          <w:szCs w:val="28"/>
          <w:lang w:val="en-IN" w:eastAsia="en-IN"/>
        </w:rPr>
      </w:pPr>
      <w:r>
        <w:rPr>
          <w:rFonts w:asciiTheme="minorHAnsi" w:hAnsiTheme="minorHAnsi" w:cstheme="minorHAnsi"/>
          <w:b/>
          <w:bCs/>
          <w:color w:val="037E57"/>
          <w:sz w:val="36"/>
          <w:szCs w:val="36"/>
          <w:u w:val="single"/>
        </w:rPr>
        <w:t>Senior Research Associate (with D</w:t>
      </w:r>
      <w:r w:rsidR="00A47DB3">
        <w:rPr>
          <w:rFonts w:asciiTheme="minorHAnsi" w:hAnsiTheme="minorHAnsi" w:cstheme="minorHAnsi"/>
          <w:b/>
          <w:bCs/>
          <w:color w:val="037E57"/>
          <w:sz w:val="36"/>
          <w:szCs w:val="36"/>
          <w:u w:val="single"/>
        </w:rPr>
        <w:t>ata Speciali</w:t>
      </w:r>
      <w:r>
        <w:rPr>
          <w:rFonts w:asciiTheme="minorHAnsi" w:hAnsiTheme="minorHAnsi" w:cstheme="minorHAnsi"/>
          <w:b/>
          <w:bCs/>
          <w:color w:val="037E57"/>
          <w:sz w:val="36"/>
          <w:szCs w:val="36"/>
          <w:u w:val="single"/>
        </w:rPr>
        <w:t>zation)</w:t>
      </w:r>
    </w:p>
    <w:p w14:paraId="00757235" w14:textId="5EAFB6DE" w:rsidR="00320E3A" w:rsidRDefault="00031EE7" w:rsidP="00320E3A">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1F484C">
        <w:rPr>
          <w:rFonts w:asciiTheme="minorHAnsi" w:hAnsiTheme="minorHAnsi" w:cstheme="minorHAnsi"/>
          <w:color w:val="037E57"/>
          <w:sz w:val="24"/>
          <w:szCs w:val="24"/>
        </w:rPr>
        <w:t>1</w:t>
      </w:r>
    </w:p>
    <w:p w14:paraId="408A3E5F" w14:textId="1608FAFE" w:rsidR="00E1402D" w:rsidRDefault="00031EE7" w:rsidP="001F484C">
      <w:pPr>
        <w:pStyle w:val="Heading2"/>
        <w:tabs>
          <w:tab w:val="left" w:pos="838"/>
        </w:tabs>
        <w:ind w:left="0" w:right="512"/>
        <w:rPr>
          <w:rFonts w:asciiTheme="minorHAnsi" w:hAnsiTheme="minorHAnsi" w:cstheme="minorHAnsi"/>
          <w:color w:val="037E57"/>
          <w:sz w:val="24"/>
          <w:szCs w:val="24"/>
        </w:rPr>
      </w:pPr>
      <w:r w:rsidRPr="00630B31">
        <w:rPr>
          <w:rFonts w:asciiTheme="minorHAnsi" w:hAnsiTheme="minorHAnsi" w:cstheme="minorHAnsi"/>
          <w:color w:val="037E57"/>
          <w:sz w:val="24"/>
          <w:szCs w:val="24"/>
        </w:rPr>
        <w:t>Location:</w:t>
      </w:r>
      <w:r w:rsidR="001151CC" w:rsidRPr="00630B31">
        <w:rPr>
          <w:rFonts w:asciiTheme="minorHAnsi" w:hAnsiTheme="minorHAnsi" w:cstheme="minorHAnsi"/>
          <w:color w:val="037E57"/>
          <w:sz w:val="24"/>
          <w:szCs w:val="24"/>
        </w:rPr>
        <w:t xml:space="preserve"> </w:t>
      </w:r>
      <w:r w:rsidR="001F484C">
        <w:rPr>
          <w:rFonts w:asciiTheme="minorHAnsi" w:hAnsiTheme="minorHAnsi" w:cstheme="minorHAnsi"/>
          <w:color w:val="037E57"/>
          <w:sz w:val="24"/>
          <w:szCs w:val="24"/>
        </w:rPr>
        <w:t>Bangalore</w:t>
      </w:r>
    </w:p>
    <w:p w14:paraId="03761719" w14:textId="77777777" w:rsidR="001F484C" w:rsidRDefault="001F484C" w:rsidP="001F484C">
      <w:pPr>
        <w:pStyle w:val="Heading2"/>
        <w:tabs>
          <w:tab w:val="left" w:pos="838"/>
        </w:tabs>
        <w:ind w:left="0" w:right="512"/>
        <w:rPr>
          <w:rFonts w:asciiTheme="minorHAnsi" w:hAnsiTheme="minorHAnsi" w:cstheme="minorHAnsi"/>
          <w:b w:val="0"/>
          <w:bCs w:val="0"/>
          <w:color w:val="C00000"/>
          <w:sz w:val="24"/>
          <w:szCs w:val="24"/>
          <w:u w:val="single"/>
        </w:rPr>
      </w:pPr>
    </w:p>
    <w:p w14:paraId="12879409" w14:textId="77777777" w:rsidR="00203CF9" w:rsidRPr="003E6662" w:rsidRDefault="00E1402D" w:rsidP="00645E39">
      <w:pPr>
        <w:shd w:val="clear" w:color="auto" w:fill="E5B8B7" w:themeFill="accent2" w:themeFillTint="66"/>
        <w:jc w:val="both"/>
        <w:rPr>
          <w:rFonts w:asciiTheme="minorHAnsi" w:hAnsiTheme="minorHAnsi" w:cstheme="minorHAnsi"/>
          <w:b/>
          <w:bCs/>
          <w:sz w:val="24"/>
          <w:szCs w:val="24"/>
        </w:rPr>
      </w:pPr>
      <w:r w:rsidRPr="003E6662">
        <w:rPr>
          <w:rFonts w:asciiTheme="minorHAnsi" w:hAnsiTheme="minorHAnsi" w:cstheme="minorHAnsi"/>
          <w:b/>
          <w:bCs/>
          <w:sz w:val="24"/>
          <w:szCs w:val="24"/>
        </w:rPr>
        <w:t>Qualification, Skills &amp; Competencies</w:t>
      </w:r>
    </w:p>
    <w:p w14:paraId="1AA15EBB" w14:textId="77777777" w:rsidR="009640F3" w:rsidRPr="009640F3" w:rsidRDefault="009640F3" w:rsidP="009640F3">
      <w:pPr>
        <w:widowControl/>
        <w:numPr>
          <w:ilvl w:val="0"/>
          <w:numId w:val="25"/>
        </w:numPr>
        <w:autoSpaceDE/>
        <w:spacing w:line="276" w:lineRule="auto"/>
        <w:jc w:val="both"/>
        <w:rPr>
          <w:rFonts w:asciiTheme="minorHAnsi" w:eastAsia="Times New Roman" w:hAnsiTheme="minorHAnsi" w:cstheme="minorHAnsi"/>
          <w:sz w:val="24"/>
          <w:szCs w:val="24"/>
          <w:lang w:val="en-IN" w:eastAsia="en-IN"/>
        </w:rPr>
      </w:pPr>
      <w:r w:rsidRPr="009640F3">
        <w:rPr>
          <w:rFonts w:asciiTheme="minorHAnsi" w:eastAsia="Times New Roman" w:hAnsiTheme="minorHAnsi" w:cstheme="minorHAnsi"/>
          <w:sz w:val="24"/>
          <w:szCs w:val="24"/>
          <w:lang w:val="en-IN" w:eastAsia="en-IN"/>
        </w:rPr>
        <w:t xml:space="preserve">Postgraduate degree in Economics, Public Health, Biostatistics, Sociology, Health Informatics, or a related field with 3–4 years of relevant experience </w:t>
      </w:r>
    </w:p>
    <w:p w14:paraId="3BBBE87A" w14:textId="77777777" w:rsidR="009640F3" w:rsidRPr="009640F3" w:rsidRDefault="009640F3" w:rsidP="009640F3">
      <w:pPr>
        <w:widowControl/>
        <w:numPr>
          <w:ilvl w:val="0"/>
          <w:numId w:val="25"/>
        </w:numPr>
        <w:autoSpaceDE/>
        <w:spacing w:line="276" w:lineRule="auto"/>
        <w:jc w:val="both"/>
        <w:rPr>
          <w:rFonts w:asciiTheme="minorHAnsi" w:eastAsia="Times New Roman" w:hAnsiTheme="minorHAnsi" w:cstheme="minorHAnsi"/>
          <w:sz w:val="24"/>
          <w:szCs w:val="24"/>
          <w:lang w:val="en-IN" w:eastAsia="en-IN"/>
        </w:rPr>
      </w:pPr>
      <w:r w:rsidRPr="009640F3">
        <w:rPr>
          <w:rFonts w:asciiTheme="minorHAnsi" w:eastAsia="Times New Roman" w:hAnsiTheme="minorHAnsi" w:cstheme="minorHAnsi"/>
          <w:sz w:val="24"/>
          <w:szCs w:val="24"/>
          <w:lang w:val="en-IN" w:eastAsia="en-IN"/>
        </w:rPr>
        <w:t>Proficiency in statistical and data analysis tools such as Stata, R, or Python, with working knowledge of SQL or Power BI, and advanced Excel for health data workflows</w:t>
      </w:r>
    </w:p>
    <w:p w14:paraId="32D2612B" w14:textId="77777777" w:rsidR="009640F3" w:rsidRPr="009640F3" w:rsidRDefault="009640F3" w:rsidP="009640F3">
      <w:pPr>
        <w:widowControl/>
        <w:numPr>
          <w:ilvl w:val="0"/>
          <w:numId w:val="25"/>
        </w:numPr>
        <w:autoSpaceDE/>
        <w:spacing w:line="276" w:lineRule="auto"/>
        <w:jc w:val="both"/>
        <w:rPr>
          <w:rFonts w:asciiTheme="minorHAnsi" w:eastAsia="Times New Roman" w:hAnsiTheme="minorHAnsi" w:cstheme="minorHAnsi"/>
          <w:sz w:val="24"/>
          <w:szCs w:val="24"/>
          <w:lang w:val="en-IN" w:eastAsia="en-IN"/>
        </w:rPr>
      </w:pPr>
      <w:r w:rsidRPr="009640F3">
        <w:rPr>
          <w:rFonts w:asciiTheme="minorHAnsi" w:eastAsia="Times New Roman" w:hAnsiTheme="minorHAnsi" w:cstheme="minorHAnsi"/>
          <w:sz w:val="24"/>
          <w:szCs w:val="24"/>
          <w:lang w:val="en-IN" w:eastAsia="en-IN"/>
        </w:rPr>
        <w:t>Experience working with public health, epidemiological, and climate datasets; skills including data cleaning, analysis, modelling, and validation</w:t>
      </w:r>
    </w:p>
    <w:p w14:paraId="4BE68816" w14:textId="77777777" w:rsidR="009640F3" w:rsidRPr="009640F3" w:rsidRDefault="009640F3" w:rsidP="009640F3">
      <w:pPr>
        <w:widowControl/>
        <w:numPr>
          <w:ilvl w:val="0"/>
          <w:numId w:val="25"/>
        </w:numPr>
        <w:autoSpaceDE/>
        <w:spacing w:line="276" w:lineRule="auto"/>
        <w:jc w:val="both"/>
        <w:rPr>
          <w:rFonts w:asciiTheme="minorHAnsi" w:eastAsia="Times New Roman" w:hAnsiTheme="minorHAnsi" w:cstheme="minorHAnsi"/>
          <w:sz w:val="24"/>
          <w:szCs w:val="24"/>
          <w:lang w:val="en-IN" w:eastAsia="en-IN"/>
        </w:rPr>
      </w:pPr>
      <w:r w:rsidRPr="009640F3">
        <w:rPr>
          <w:rFonts w:asciiTheme="minorHAnsi" w:eastAsia="Times New Roman" w:hAnsiTheme="minorHAnsi" w:cstheme="minorHAnsi"/>
          <w:sz w:val="24"/>
          <w:szCs w:val="24"/>
          <w:lang w:val="en-IN" w:eastAsia="en-IN"/>
        </w:rPr>
        <w:t>Strong analytical and problem-solving skills with the ability to translate data findings into clear written and verbal communications for diverse audiences</w:t>
      </w:r>
    </w:p>
    <w:p w14:paraId="65FF892F" w14:textId="77777777" w:rsidR="009640F3" w:rsidRPr="009640F3" w:rsidRDefault="009640F3" w:rsidP="009640F3">
      <w:pPr>
        <w:widowControl/>
        <w:numPr>
          <w:ilvl w:val="0"/>
          <w:numId w:val="25"/>
        </w:numPr>
        <w:autoSpaceDE/>
        <w:spacing w:line="276" w:lineRule="auto"/>
        <w:jc w:val="both"/>
        <w:rPr>
          <w:rFonts w:asciiTheme="minorHAnsi" w:eastAsia="Times New Roman" w:hAnsiTheme="minorHAnsi" w:cstheme="minorHAnsi"/>
          <w:sz w:val="24"/>
          <w:szCs w:val="24"/>
          <w:lang w:val="en-IN" w:eastAsia="en-IN"/>
        </w:rPr>
      </w:pPr>
      <w:r w:rsidRPr="009640F3">
        <w:rPr>
          <w:rFonts w:asciiTheme="minorHAnsi" w:eastAsia="Times New Roman" w:hAnsiTheme="minorHAnsi" w:cstheme="minorHAnsi"/>
          <w:sz w:val="24"/>
          <w:szCs w:val="24"/>
          <w:lang w:val="en-IN" w:eastAsia="en-IN"/>
        </w:rPr>
        <w:t xml:space="preserve">Collaborative team player with the ability to work effectively across multidisciplinary teams </w:t>
      </w:r>
    </w:p>
    <w:p w14:paraId="173EBE12" w14:textId="77777777" w:rsidR="009640F3" w:rsidRPr="009640F3" w:rsidRDefault="009640F3" w:rsidP="009640F3">
      <w:pPr>
        <w:widowControl/>
        <w:numPr>
          <w:ilvl w:val="0"/>
          <w:numId w:val="25"/>
        </w:numPr>
        <w:autoSpaceDE/>
        <w:spacing w:line="276" w:lineRule="auto"/>
        <w:jc w:val="both"/>
        <w:rPr>
          <w:rFonts w:asciiTheme="minorHAnsi" w:eastAsia="Times New Roman" w:hAnsiTheme="minorHAnsi" w:cstheme="minorHAnsi"/>
          <w:sz w:val="24"/>
          <w:szCs w:val="24"/>
          <w:lang w:val="en-IN" w:eastAsia="en-IN"/>
        </w:rPr>
      </w:pPr>
      <w:r w:rsidRPr="009640F3">
        <w:rPr>
          <w:rFonts w:asciiTheme="minorHAnsi" w:eastAsia="Times New Roman" w:hAnsiTheme="minorHAnsi" w:cstheme="minorHAnsi"/>
          <w:sz w:val="24"/>
          <w:szCs w:val="24"/>
          <w:lang w:val="en-IN" w:eastAsia="en-IN"/>
        </w:rPr>
        <w:t>Willingness to travel to field areas as required</w:t>
      </w:r>
    </w:p>
    <w:p w14:paraId="5D0E84E4" w14:textId="77777777" w:rsidR="009640F3" w:rsidRPr="009640F3" w:rsidRDefault="009640F3" w:rsidP="009640F3">
      <w:pPr>
        <w:widowControl/>
        <w:numPr>
          <w:ilvl w:val="0"/>
          <w:numId w:val="25"/>
        </w:numPr>
        <w:autoSpaceDE/>
        <w:spacing w:line="276" w:lineRule="auto"/>
        <w:jc w:val="both"/>
        <w:rPr>
          <w:rFonts w:asciiTheme="minorHAnsi" w:eastAsia="Times New Roman" w:hAnsiTheme="minorHAnsi" w:cstheme="minorHAnsi"/>
          <w:sz w:val="24"/>
          <w:szCs w:val="24"/>
          <w:lang w:val="en-IN" w:eastAsia="en-IN"/>
        </w:rPr>
      </w:pPr>
      <w:r w:rsidRPr="009640F3">
        <w:rPr>
          <w:rFonts w:asciiTheme="minorHAnsi" w:eastAsia="Times New Roman" w:hAnsiTheme="minorHAnsi" w:cstheme="minorHAnsi"/>
          <w:sz w:val="24"/>
          <w:szCs w:val="24"/>
          <w:lang w:val="en-IN" w:eastAsia="en-IN"/>
        </w:rPr>
        <w:t xml:space="preserve">Strong attention to detail </w:t>
      </w:r>
    </w:p>
    <w:p w14:paraId="430EEB48" w14:textId="386F8CE1" w:rsidR="00F12A0E" w:rsidRPr="003E6662" w:rsidRDefault="00EE1E82" w:rsidP="00787CC1">
      <w:pPr>
        <w:shd w:val="clear" w:color="auto" w:fill="E5B8B7" w:themeFill="accent2" w:themeFillTint="66"/>
        <w:tabs>
          <w:tab w:val="left" w:pos="709"/>
        </w:tabs>
        <w:rPr>
          <w:rFonts w:asciiTheme="minorHAnsi" w:hAnsiTheme="minorHAnsi" w:cstheme="minorHAnsi"/>
          <w:b/>
          <w:bCs/>
          <w:sz w:val="26"/>
          <w:szCs w:val="26"/>
        </w:rPr>
      </w:pPr>
      <w:r>
        <w:rPr>
          <w:rFonts w:asciiTheme="minorHAnsi" w:hAnsiTheme="minorHAnsi" w:cstheme="minorHAnsi"/>
          <w:b/>
          <w:bCs/>
          <w:sz w:val="26"/>
          <w:szCs w:val="26"/>
        </w:rPr>
        <w:t>R</w:t>
      </w:r>
      <w:r w:rsidR="0027182B" w:rsidRPr="003E6662">
        <w:rPr>
          <w:rFonts w:asciiTheme="minorHAnsi" w:hAnsiTheme="minorHAnsi" w:cstheme="minorHAnsi"/>
          <w:b/>
          <w:bCs/>
          <w:sz w:val="26"/>
          <w:szCs w:val="26"/>
        </w:rPr>
        <w:t>oles and Responsibilities</w:t>
      </w:r>
    </w:p>
    <w:p w14:paraId="45D92E08" w14:textId="77777777" w:rsidR="00C01C9F" w:rsidRPr="009640F3" w:rsidRDefault="00C01C9F" w:rsidP="009640F3">
      <w:pPr>
        <w:pStyle w:val="xmsonormal"/>
        <w:numPr>
          <w:ilvl w:val="0"/>
          <w:numId w:val="17"/>
        </w:numPr>
        <w:spacing w:line="252" w:lineRule="auto"/>
        <w:jc w:val="both"/>
        <w:rPr>
          <w:rFonts w:asciiTheme="minorHAnsi" w:eastAsia="Times New Roman" w:hAnsiTheme="minorHAnsi" w:cstheme="minorHAnsi"/>
        </w:rPr>
      </w:pPr>
      <w:r w:rsidRPr="009640F3">
        <w:rPr>
          <w:rFonts w:asciiTheme="minorHAnsi" w:eastAsia="Times New Roman" w:hAnsiTheme="minorHAnsi" w:cstheme="minorHAnsi"/>
          <w:b/>
          <w:bCs/>
        </w:rPr>
        <w:t>Collect, maintain, and update information</w:t>
      </w:r>
      <w:r w:rsidRPr="009640F3">
        <w:rPr>
          <w:rFonts w:asciiTheme="minorHAnsi" w:eastAsia="Times New Roman" w:hAnsiTheme="minorHAnsi" w:cstheme="minorHAnsi"/>
        </w:rPr>
        <w:t xml:space="preserve"> from various publicly available data sources, including KHPT’s internal datasets as relevant to both thematics. </w:t>
      </w:r>
    </w:p>
    <w:p w14:paraId="37C7B0D7" w14:textId="77777777" w:rsidR="00C01C9F" w:rsidRPr="009640F3" w:rsidRDefault="00C01C9F" w:rsidP="009640F3">
      <w:pPr>
        <w:pStyle w:val="xmsonormal"/>
        <w:numPr>
          <w:ilvl w:val="0"/>
          <w:numId w:val="17"/>
        </w:numPr>
        <w:spacing w:line="252" w:lineRule="auto"/>
        <w:jc w:val="both"/>
        <w:rPr>
          <w:rFonts w:asciiTheme="minorHAnsi" w:eastAsia="Times New Roman" w:hAnsiTheme="minorHAnsi" w:cstheme="minorHAnsi"/>
        </w:rPr>
      </w:pPr>
      <w:r w:rsidRPr="009640F3">
        <w:rPr>
          <w:rFonts w:asciiTheme="minorHAnsi" w:eastAsia="Times New Roman" w:hAnsiTheme="minorHAnsi" w:cstheme="minorHAnsi"/>
          <w:b/>
          <w:bCs/>
        </w:rPr>
        <w:t>Conduct data analysis and document processes</w:t>
      </w:r>
      <w:r w:rsidRPr="009640F3">
        <w:rPr>
          <w:rFonts w:asciiTheme="minorHAnsi" w:eastAsia="Times New Roman" w:hAnsiTheme="minorHAnsi" w:cstheme="minorHAnsi"/>
        </w:rPr>
        <w:t xml:space="preserve"> related to both primary and secondary data using appropriate statistical methods tailored to Women’s and Urban Health contexts.</w:t>
      </w:r>
    </w:p>
    <w:p w14:paraId="02D7E9F9" w14:textId="77777777" w:rsidR="00C01C9F" w:rsidRPr="009640F3" w:rsidRDefault="00C01C9F" w:rsidP="009640F3">
      <w:pPr>
        <w:pStyle w:val="xmsonormal"/>
        <w:numPr>
          <w:ilvl w:val="0"/>
          <w:numId w:val="17"/>
        </w:numPr>
        <w:spacing w:line="252" w:lineRule="auto"/>
        <w:jc w:val="both"/>
        <w:rPr>
          <w:rFonts w:asciiTheme="minorHAnsi" w:eastAsia="Times New Roman" w:hAnsiTheme="minorHAnsi" w:cstheme="minorHAnsi"/>
        </w:rPr>
      </w:pPr>
      <w:r w:rsidRPr="009640F3">
        <w:rPr>
          <w:rFonts w:asciiTheme="minorHAnsi" w:eastAsia="Times New Roman" w:hAnsiTheme="minorHAnsi" w:cstheme="minorHAnsi"/>
          <w:b/>
          <w:bCs/>
        </w:rPr>
        <w:t xml:space="preserve">Assist with developing outputs or platforms </w:t>
      </w:r>
      <w:r w:rsidRPr="009640F3">
        <w:rPr>
          <w:rFonts w:asciiTheme="minorHAnsi" w:eastAsia="Times New Roman" w:hAnsiTheme="minorHAnsi" w:cstheme="minorHAnsi"/>
        </w:rPr>
        <w:t>to effectively display learnings and track each thematic’s progress.</w:t>
      </w:r>
    </w:p>
    <w:p w14:paraId="480C34E3" w14:textId="77777777" w:rsidR="00C01C9F" w:rsidRPr="009640F3" w:rsidRDefault="00C01C9F" w:rsidP="009640F3">
      <w:pPr>
        <w:pStyle w:val="xmsonormal"/>
        <w:numPr>
          <w:ilvl w:val="0"/>
          <w:numId w:val="17"/>
        </w:numPr>
        <w:spacing w:line="252" w:lineRule="auto"/>
        <w:jc w:val="both"/>
        <w:rPr>
          <w:rFonts w:asciiTheme="minorHAnsi" w:eastAsia="Times New Roman" w:hAnsiTheme="minorHAnsi" w:cstheme="minorHAnsi"/>
        </w:rPr>
      </w:pPr>
      <w:r w:rsidRPr="009640F3">
        <w:rPr>
          <w:rFonts w:asciiTheme="minorHAnsi" w:eastAsia="Times New Roman" w:hAnsiTheme="minorHAnsi" w:cstheme="minorHAnsi"/>
          <w:b/>
          <w:bCs/>
        </w:rPr>
        <w:lastRenderedPageBreak/>
        <w:t>Support thematic teams</w:t>
      </w:r>
      <w:r w:rsidRPr="009640F3">
        <w:rPr>
          <w:rFonts w:asciiTheme="minorHAnsi" w:eastAsia="Times New Roman" w:hAnsiTheme="minorHAnsi" w:cstheme="minorHAnsi"/>
        </w:rPr>
        <w:t xml:space="preserve"> in the preparation of proposals, print and digital knowledge products, </w:t>
      </w:r>
    </w:p>
    <w:p w14:paraId="30379BF9" w14:textId="751BD6CC" w:rsidR="00C01C9F" w:rsidRPr="009640F3" w:rsidRDefault="00C01C9F" w:rsidP="009640F3">
      <w:pPr>
        <w:pStyle w:val="xmsonormal"/>
        <w:spacing w:line="252" w:lineRule="auto"/>
        <w:ind w:left="502"/>
        <w:jc w:val="both"/>
        <w:rPr>
          <w:rFonts w:asciiTheme="minorHAnsi" w:eastAsia="Times New Roman" w:hAnsiTheme="minorHAnsi" w:cstheme="minorHAnsi"/>
        </w:rPr>
      </w:pPr>
      <w:r w:rsidRPr="009640F3">
        <w:rPr>
          <w:rFonts w:asciiTheme="minorHAnsi" w:eastAsia="Times New Roman" w:hAnsiTheme="minorHAnsi" w:cstheme="minorHAnsi"/>
        </w:rPr>
        <w:t xml:space="preserve">including reports and publications, and dissemination of data insights. </w:t>
      </w:r>
    </w:p>
    <w:p w14:paraId="606760DF" w14:textId="77777777" w:rsidR="00C01C9F" w:rsidRPr="009640F3" w:rsidRDefault="00C01C9F" w:rsidP="009640F3">
      <w:pPr>
        <w:pStyle w:val="xmsonormal"/>
        <w:numPr>
          <w:ilvl w:val="0"/>
          <w:numId w:val="17"/>
        </w:numPr>
        <w:spacing w:line="252" w:lineRule="auto"/>
        <w:jc w:val="both"/>
        <w:rPr>
          <w:rFonts w:asciiTheme="minorHAnsi" w:eastAsia="Times New Roman" w:hAnsiTheme="minorHAnsi" w:cstheme="minorHAnsi"/>
        </w:rPr>
      </w:pPr>
      <w:r w:rsidRPr="009640F3">
        <w:rPr>
          <w:rFonts w:asciiTheme="minorHAnsi" w:eastAsia="Times New Roman" w:hAnsiTheme="minorHAnsi" w:cstheme="minorHAnsi"/>
          <w:b/>
          <w:bCs/>
        </w:rPr>
        <w:t>Perform other tasks as assigned</w:t>
      </w:r>
      <w:r w:rsidRPr="009640F3">
        <w:rPr>
          <w:rFonts w:asciiTheme="minorHAnsi" w:eastAsia="Times New Roman" w:hAnsiTheme="minorHAnsi" w:cstheme="minorHAnsi"/>
        </w:rPr>
        <w:t xml:space="preserve"> by the thematic leads. </w:t>
      </w:r>
    </w:p>
    <w:p w14:paraId="0B24F474" w14:textId="77777777" w:rsidR="00A47DB3" w:rsidRDefault="00A47DB3" w:rsidP="00A47DB3">
      <w:pPr>
        <w:jc w:val="both"/>
      </w:pPr>
    </w:p>
    <w:p w14:paraId="33FC7285" w14:textId="054CDDDF" w:rsidR="0037283D" w:rsidRPr="003E6662" w:rsidRDefault="0037283D" w:rsidP="004D321C">
      <w:pPr>
        <w:outlineLvl w:val="3"/>
        <w:rPr>
          <w:rFonts w:asciiTheme="minorHAnsi" w:eastAsia="Times New Roman" w:hAnsiTheme="minorHAnsi" w:cstheme="minorHAnsi"/>
          <w:sz w:val="24"/>
          <w:szCs w:val="24"/>
          <w:lang w:eastAsia="en-IN"/>
        </w:rPr>
      </w:pPr>
      <w:r w:rsidRPr="003E6662">
        <w:rPr>
          <w:rFonts w:asciiTheme="minorHAnsi" w:hAnsiTheme="minorHAnsi" w:cstheme="minorHAnsi"/>
          <w:sz w:val="24"/>
          <w:szCs w:val="24"/>
        </w:rPr>
        <w:t>Note: The principal responsibilities listed above are an illustrative list and not an exhaustive</w:t>
      </w:r>
      <w:r w:rsidRPr="003E6662">
        <w:rPr>
          <w:rFonts w:asciiTheme="minorHAnsi" w:hAnsiTheme="minorHAnsi" w:cstheme="minorHAnsi"/>
          <w:color w:val="000000"/>
          <w:sz w:val="24"/>
          <w:szCs w:val="24"/>
        </w:rPr>
        <w:t xml:space="preserve"> list Additional responsibility may be assigned as per the Project and organization requirements. </w:t>
      </w:r>
    </w:p>
    <w:p w14:paraId="5BDE0199" w14:textId="77777777" w:rsidR="00787CC1" w:rsidRPr="00026FC1" w:rsidRDefault="0027182B" w:rsidP="00ED3594">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1072553A" w14:textId="1294502F" w:rsidR="00B27688" w:rsidRDefault="000E5F63" w:rsidP="000E5F63">
      <w:pPr>
        <w:pStyle w:val="BodyText"/>
        <w:rPr>
          <w:rFonts w:asciiTheme="minorHAnsi" w:hAnsiTheme="minorHAnsi" w:cstheme="minorHAnsi"/>
          <w:sz w:val="24"/>
          <w:szCs w:val="24"/>
        </w:rPr>
      </w:pPr>
      <w:r w:rsidRPr="00506865">
        <w:rPr>
          <w:rFonts w:asciiTheme="minorHAnsi" w:hAnsiTheme="minorHAnsi" w:cstheme="minorHAnsi"/>
          <w:sz w:val="24"/>
          <w:szCs w:val="24"/>
        </w:rPr>
        <w:t xml:space="preserve">      </w:t>
      </w:r>
      <w:r w:rsidR="00BA6CF6" w:rsidRPr="00506865">
        <w:rPr>
          <w:rFonts w:asciiTheme="minorHAnsi" w:hAnsiTheme="minorHAnsi" w:cstheme="minorHAnsi"/>
          <w:sz w:val="24"/>
          <w:szCs w:val="24"/>
        </w:rPr>
        <w:t>The</w:t>
      </w:r>
      <w:r w:rsidR="004D321C">
        <w:rPr>
          <w:rFonts w:asciiTheme="minorHAnsi" w:hAnsiTheme="minorHAnsi" w:cstheme="minorHAnsi"/>
          <w:sz w:val="24"/>
          <w:szCs w:val="24"/>
        </w:rPr>
        <w:t xml:space="preserve"> Data Specialist</w:t>
      </w:r>
      <w:r w:rsidR="00A14E78">
        <w:rPr>
          <w:rFonts w:asciiTheme="minorHAnsi" w:hAnsiTheme="minorHAnsi" w:cstheme="minorHAnsi"/>
          <w:sz w:val="24"/>
          <w:szCs w:val="24"/>
        </w:rPr>
        <w:t xml:space="preserve"> </w:t>
      </w:r>
      <w:r w:rsidR="00CD53DA" w:rsidRPr="00506865">
        <w:rPr>
          <w:rFonts w:asciiTheme="minorHAnsi" w:hAnsiTheme="minorHAnsi" w:cstheme="minorHAnsi"/>
          <w:sz w:val="24"/>
          <w:szCs w:val="24"/>
        </w:rPr>
        <w:t>will be reporting to</w:t>
      </w:r>
      <w:r w:rsidR="008D703A">
        <w:rPr>
          <w:rFonts w:asciiTheme="minorHAnsi" w:hAnsiTheme="minorHAnsi" w:cstheme="minorHAnsi"/>
          <w:sz w:val="24"/>
          <w:szCs w:val="24"/>
        </w:rPr>
        <w:t xml:space="preserve"> </w:t>
      </w:r>
      <w:r w:rsidR="00A14E78">
        <w:rPr>
          <w:rFonts w:asciiTheme="minorHAnsi" w:hAnsiTheme="minorHAnsi" w:cstheme="minorHAnsi"/>
          <w:sz w:val="24"/>
          <w:szCs w:val="24"/>
        </w:rPr>
        <w:t>Thematic Lead</w:t>
      </w:r>
      <w:r w:rsidR="00AD1889" w:rsidRPr="00506865">
        <w:rPr>
          <w:rFonts w:asciiTheme="minorHAnsi" w:hAnsiTheme="minorHAnsi" w:cstheme="minorHAnsi"/>
          <w:sz w:val="24"/>
          <w:szCs w:val="24"/>
        </w:rPr>
        <w:t xml:space="preserve"> </w:t>
      </w:r>
      <w:r w:rsidRPr="00506865">
        <w:rPr>
          <w:rFonts w:asciiTheme="minorHAnsi" w:hAnsiTheme="minorHAnsi" w:cstheme="minorHAnsi"/>
          <w:sz w:val="24"/>
          <w:szCs w:val="24"/>
        </w:rPr>
        <w:t>or person designated by</w:t>
      </w:r>
      <w:r w:rsidR="008D703A">
        <w:rPr>
          <w:rFonts w:asciiTheme="minorHAnsi" w:hAnsiTheme="minorHAnsi" w:cstheme="minorHAnsi"/>
          <w:sz w:val="24"/>
          <w:szCs w:val="24"/>
        </w:rPr>
        <w:t xml:space="preserve"> her/</w:t>
      </w:r>
      <w:r w:rsidRPr="00506865">
        <w:rPr>
          <w:rFonts w:asciiTheme="minorHAnsi" w:hAnsiTheme="minorHAnsi" w:cstheme="minorHAnsi"/>
          <w:sz w:val="24"/>
          <w:szCs w:val="24"/>
        </w:rPr>
        <w:t xml:space="preserve"> him</w:t>
      </w:r>
      <w:r w:rsidR="009A318C" w:rsidRPr="00506865">
        <w:rPr>
          <w:rFonts w:asciiTheme="minorHAnsi" w:hAnsiTheme="minorHAnsi" w:cstheme="minorHAnsi"/>
          <w:sz w:val="24"/>
          <w:szCs w:val="24"/>
        </w:rPr>
        <w:t>.</w:t>
      </w:r>
    </w:p>
    <w:p w14:paraId="18379C0B" w14:textId="77777777" w:rsidR="00630B31" w:rsidRPr="00026FC1" w:rsidRDefault="00630B31" w:rsidP="00630B31">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286A0E51" w14:textId="77777777" w:rsidR="00630B31" w:rsidRDefault="00630B31" w:rsidP="00630B31">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07B3F55F" w14:textId="77777777" w:rsidR="00630B31" w:rsidRPr="00E71D17" w:rsidRDefault="00630B31" w:rsidP="00630B31">
      <w:pPr>
        <w:pStyle w:val="gmail-msobodytext"/>
        <w:spacing w:before="4" w:beforeAutospacing="0" w:after="0" w:afterAutospacing="0"/>
        <w:jc w:val="both"/>
        <w:rPr>
          <w:rFonts w:asciiTheme="minorHAnsi" w:hAnsiTheme="minorHAnsi" w:cstheme="minorHAnsi"/>
          <w:color w:val="000000" w:themeColor="text1"/>
        </w:rPr>
      </w:pPr>
    </w:p>
    <w:p w14:paraId="1DD8FCFA" w14:textId="77777777" w:rsidR="00630B31" w:rsidRPr="00B356F4" w:rsidRDefault="00630B31" w:rsidP="00630B31">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286DD6E4" w14:textId="77777777" w:rsidR="00630B31" w:rsidRPr="00B356F4" w:rsidRDefault="00630B31" w:rsidP="00630B31">
      <w:pPr>
        <w:spacing w:before="1"/>
        <w:ind w:right="108"/>
        <w:jc w:val="both"/>
        <w:outlineLvl w:val="1"/>
        <w:rPr>
          <w:rFonts w:ascii="Calibri" w:eastAsia="Times New Roman" w:hAnsi="Calibri" w:cs="Calibri"/>
          <w:b/>
          <w:color w:val="043249"/>
          <w:sz w:val="24"/>
          <w:szCs w:val="24"/>
          <w:lang w:eastAsia="en-IN"/>
        </w:rPr>
      </w:pPr>
    </w:p>
    <w:p w14:paraId="18D9BB07" w14:textId="77777777" w:rsidR="00630B31" w:rsidRPr="00B356F4" w:rsidRDefault="00630B31" w:rsidP="00630B31">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73E8B8FB" w14:textId="77777777" w:rsidR="00630B31" w:rsidRPr="00B356F4"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20D734A" w14:textId="41142D7F" w:rsidR="00630B31"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190CAC56" w14:textId="77777777" w:rsidR="00630B31" w:rsidRPr="00435067" w:rsidRDefault="00630B31" w:rsidP="00630B31">
      <w:pPr>
        <w:pStyle w:val="BodyText"/>
        <w:ind w:left="2880" w:firstLine="720"/>
        <w:rPr>
          <w:rFonts w:ascii="Calibri" w:eastAsia="Arial" w:hAnsi="Calibri" w:cs="Calibri"/>
          <w:b/>
          <w:bCs/>
          <w:color w:val="037E57"/>
          <w:sz w:val="36"/>
          <w:szCs w:val="32"/>
          <w:u w:val="single"/>
        </w:rPr>
      </w:pPr>
      <w:r w:rsidRPr="00435067">
        <w:rPr>
          <w:rFonts w:ascii="Calibri" w:eastAsia="Arial" w:hAnsi="Calibri" w:cs="Calibri"/>
          <w:b/>
          <w:bCs/>
          <w:color w:val="037E57"/>
          <w:sz w:val="36"/>
          <w:szCs w:val="32"/>
          <w:u w:val="single"/>
        </w:rPr>
        <w:t>How to apply</w:t>
      </w:r>
    </w:p>
    <w:p w14:paraId="163C198A" w14:textId="77777777" w:rsidR="00630B31" w:rsidRPr="00B356F4" w:rsidRDefault="00630B31" w:rsidP="00630B31">
      <w:pPr>
        <w:tabs>
          <w:tab w:val="left" w:pos="795"/>
          <w:tab w:val="left" w:pos="796"/>
        </w:tabs>
        <w:spacing w:before="196" w:line="278" w:lineRule="auto"/>
        <w:ind w:right="405"/>
        <w:jc w:val="both"/>
        <w:rPr>
          <w:rFonts w:cstheme="minorHAnsi"/>
          <w:b/>
          <w:bCs/>
          <w:color w:val="037E57"/>
          <w:sz w:val="24"/>
          <w:szCs w:val="24"/>
          <w:u w:val="single"/>
        </w:rPr>
      </w:pPr>
      <w:r w:rsidRPr="00B356F4">
        <w:rPr>
          <w:rFonts w:eastAsia="Times New Roman" w:cstheme="minorHAnsi"/>
          <w:b/>
          <w:color w:val="043249"/>
          <w:sz w:val="24"/>
          <w:szCs w:val="24"/>
          <w:lang w:eastAsia="en-IN"/>
        </w:rPr>
        <w:t xml:space="preserve">Prospective candidates should submit their applications by clicking the </w:t>
      </w:r>
      <w:r w:rsidRPr="00B356F4">
        <w:rPr>
          <w:rFonts w:eastAsia="Times New Roman" w:cstheme="minorHAnsi"/>
          <w:b/>
          <w:color w:val="0070C0"/>
          <w:sz w:val="24"/>
          <w:szCs w:val="24"/>
          <w:u w:val="single"/>
          <w:lang w:eastAsia="en-IN"/>
        </w:rPr>
        <w:t xml:space="preserve">"Apply Online" </w:t>
      </w:r>
      <w:r w:rsidRPr="00B356F4">
        <w:rPr>
          <w:rFonts w:eastAsia="Times New Roman" w:cstheme="minorHAnsi"/>
          <w:b/>
          <w:color w:val="043249"/>
          <w:sz w:val="24"/>
          <w:szCs w:val="24"/>
          <w:lang w:eastAsia="en-IN"/>
        </w:rPr>
        <w:t>button next to the relevant vacancy on our current openings page</w:t>
      </w:r>
      <w:r w:rsidRPr="00B356F4">
        <w:rPr>
          <w:rFonts w:cstheme="minorHAnsi"/>
          <w:b/>
          <w:bCs/>
          <w:color w:val="037E57"/>
          <w:sz w:val="24"/>
          <w:szCs w:val="24"/>
          <w:u w:val="single"/>
        </w:rPr>
        <w:t xml:space="preserve"> </w:t>
      </w:r>
      <w:r w:rsidRPr="00B356F4">
        <w:rPr>
          <w:rFonts w:cstheme="minorHAnsi"/>
          <w:b/>
          <w:bCs/>
          <w:sz w:val="24"/>
          <w:szCs w:val="24"/>
          <w:u w:val="single"/>
        </w:rPr>
        <w:t>at</w:t>
      </w:r>
      <w:r w:rsidRPr="00B356F4">
        <w:rPr>
          <w:rFonts w:cstheme="minorHAnsi"/>
          <w:b/>
          <w:bCs/>
          <w:color w:val="037E57"/>
          <w:sz w:val="24"/>
          <w:szCs w:val="24"/>
          <w:u w:val="single"/>
        </w:rPr>
        <w:t> </w:t>
      </w:r>
      <w:hyperlink r:id="rId7" w:tgtFrame="_blank" w:history="1">
        <w:r w:rsidRPr="00B356F4">
          <w:rPr>
            <w:rFonts w:cstheme="minorHAnsi"/>
            <w:b/>
            <w:bCs/>
            <w:color w:val="0000FF" w:themeColor="hyperlink"/>
            <w:sz w:val="24"/>
            <w:szCs w:val="24"/>
            <w:u w:val="single"/>
          </w:rPr>
          <w:t>https://www.khpt.org/work-with-us/</w:t>
        </w:r>
      </w:hyperlink>
      <w:r w:rsidRPr="00B356F4">
        <w:rPr>
          <w:rFonts w:cstheme="minorHAnsi"/>
          <w:b/>
          <w:bCs/>
          <w:color w:val="037E57"/>
          <w:sz w:val="24"/>
          <w:szCs w:val="24"/>
          <w:u w:val="single"/>
        </w:rPr>
        <w:t xml:space="preserve">. </w:t>
      </w:r>
    </w:p>
    <w:p w14:paraId="1AAC82C0" w14:textId="4695C8A1" w:rsidR="00630B31" w:rsidRPr="00B356F4" w:rsidRDefault="00630B31" w:rsidP="00630B31">
      <w:pPr>
        <w:tabs>
          <w:tab w:val="left" w:pos="795"/>
          <w:tab w:val="left" w:pos="796"/>
        </w:tabs>
        <w:spacing w:before="196" w:line="278" w:lineRule="auto"/>
        <w:ind w:right="405"/>
        <w:jc w:val="both"/>
        <w:rPr>
          <w:rFonts w:cstheme="minorHAnsi"/>
          <w:color w:val="000000" w:themeColor="text1"/>
          <w:sz w:val="24"/>
          <w:szCs w:val="24"/>
        </w:rPr>
      </w:pPr>
      <w:r w:rsidRPr="00B356F4">
        <w:rPr>
          <w:rFonts w:cstheme="minorHAnsi"/>
          <w:b/>
          <w:bCs/>
          <w:color w:val="C00000"/>
          <w:sz w:val="24"/>
          <w:szCs w:val="24"/>
          <w:u w:val="single"/>
        </w:rPr>
        <w:t>Th</w:t>
      </w:r>
      <w:r w:rsidR="004D321C">
        <w:rPr>
          <w:rFonts w:cstheme="minorHAnsi"/>
          <w:b/>
          <w:bCs/>
          <w:color w:val="C00000"/>
          <w:sz w:val="24"/>
          <w:szCs w:val="24"/>
          <w:u w:val="single"/>
        </w:rPr>
        <w:t xml:space="preserve">e deadline for submissions is </w:t>
      </w:r>
      <w:bookmarkStart w:id="0" w:name="_GoBack"/>
      <w:bookmarkEnd w:id="0"/>
      <w:r w:rsidR="009640F3">
        <w:rPr>
          <w:rFonts w:cstheme="minorHAnsi"/>
          <w:b/>
          <w:bCs/>
          <w:color w:val="C00000"/>
          <w:sz w:val="24"/>
          <w:szCs w:val="24"/>
          <w:u w:val="single"/>
        </w:rPr>
        <w:t>31</w:t>
      </w:r>
      <w:r w:rsidR="009640F3" w:rsidRPr="009640F3">
        <w:rPr>
          <w:rFonts w:cstheme="minorHAnsi"/>
          <w:b/>
          <w:bCs/>
          <w:color w:val="C00000"/>
          <w:sz w:val="24"/>
          <w:szCs w:val="24"/>
          <w:u w:val="single"/>
          <w:vertAlign w:val="superscript"/>
        </w:rPr>
        <w:t>st</w:t>
      </w:r>
      <w:r w:rsidR="009640F3">
        <w:rPr>
          <w:rFonts w:cstheme="minorHAnsi"/>
          <w:b/>
          <w:bCs/>
          <w:color w:val="C00000"/>
          <w:sz w:val="24"/>
          <w:szCs w:val="24"/>
          <w:u w:val="single"/>
        </w:rPr>
        <w:t xml:space="preserve"> May</w:t>
      </w:r>
      <w:r>
        <w:rPr>
          <w:rFonts w:cstheme="minorHAnsi"/>
          <w:b/>
          <w:bCs/>
          <w:color w:val="C00000"/>
          <w:sz w:val="24"/>
          <w:szCs w:val="24"/>
          <w:u w:val="single"/>
        </w:rPr>
        <w:t xml:space="preserve"> 2026</w:t>
      </w:r>
      <w:r w:rsidRPr="00B356F4">
        <w:rPr>
          <w:rFonts w:cstheme="minorHAnsi"/>
          <w:b/>
          <w:bCs/>
          <w:color w:val="C00000"/>
          <w:sz w:val="24"/>
          <w:szCs w:val="24"/>
          <w:u w:val="single"/>
        </w:rPr>
        <w:t> </w:t>
      </w:r>
      <w:r>
        <w:rPr>
          <w:rFonts w:cstheme="minorHAnsi"/>
          <w:b/>
          <w:bCs/>
          <w:color w:val="C00000"/>
          <w:sz w:val="24"/>
          <w:szCs w:val="24"/>
          <w:u w:val="single"/>
        </w:rPr>
        <w:t>.</w:t>
      </w:r>
    </w:p>
    <w:p w14:paraId="6720BB64" w14:textId="77777777" w:rsidR="00630B31" w:rsidRPr="00B356F4" w:rsidRDefault="00630B31" w:rsidP="00630B31">
      <w:pPr>
        <w:pStyle w:val="Heading2"/>
        <w:spacing w:before="188"/>
        <w:ind w:left="0" w:right="108"/>
        <w:rPr>
          <w:rFonts w:asciiTheme="minorHAnsi" w:eastAsia="Times New Roman" w:hAnsiTheme="minorHAnsi" w:cstheme="minorHAnsi"/>
          <w:bCs w:val="0"/>
          <w:color w:val="043249"/>
          <w:sz w:val="24"/>
          <w:szCs w:val="24"/>
          <w:lang w:val="en-IN" w:eastAsia="en-IN"/>
        </w:rPr>
      </w:pPr>
    </w:p>
    <w:p w14:paraId="6DC1DBA5" w14:textId="77777777" w:rsidR="00630B31" w:rsidRPr="00B356F4" w:rsidRDefault="00630B31" w:rsidP="00630B31">
      <w:pPr>
        <w:pStyle w:val="gmail-msobodytext"/>
        <w:spacing w:before="4" w:beforeAutospacing="0" w:after="0" w:afterAutospacing="0"/>
        <w:jc w:val="both"/>
        <w:rPr>
          <w:rFonts w:asciiTheme="minorHAnsi" w:hAnsiTheme="minorHAnsi" w:cstheme="minorHAnsi"/>
          <w:b/>
          <w:color w:val="043249"/>
        </w:rPr>
      </w:pPr>
    </w:p>
    <w:p w14:paraId="1C98498B" w14:textId="77777777" w:rsidR="00630B31" w:rsidRPr="00506865" w:rsidRDefault="00630B31" w:rsidP="000E5F63">
      <w:pPr>
        <w:pStyle w:val="BodyText"/>
        <w:rPr>
          <w:rFonts w:asciiTheme="minorHAnsi" w:hAnsiTheme="minorHAnsi" w:cstheme="minorHAnsi"/>
          <w:sz w:val="24"/>
          <w:szCs w:val="24"/>
        </w:rPr>
      </w:pPr>
    </w:p>
    <w:sectPr w:rsidR="00630B31" w:rsidRPr="00506865" w:rsidSect="004D321C">
      <w:headerReference w:type="default" r:id="rId8"/>
      <w:pgSz w:w="12240" w:h="15840"/>
      <w:pgMar w:top="1280" w:right="1183"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D3F93" w14:textId="77777777" w:rsidR="007F5545" w:rsidRDefault="007F5545" w:rsidP="00E1402D">
      <w:r>
        <w:separator/>
      </w:r>
    </w:p>
  </w:endnote>
  <w:endnote w:type="continuationSeparator" w:id="0">
    <w:p w14:paraId="7EBFD4E7" w14:textId="77777777" w:rsidR="007F5545" w:rsidRDefault="007F5545"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949E6" w14:textId="77777777" w:rsidR="007F5545" w:rsidRDefault="007F5545" w:rsidP="00E1402D">
      <w:r>
        <w:separator/>
      </w:r>
    </w:p>
  </w:footnote>
  <w:footnote w:type="continuationSeparator" w:id="0">
    <w:p w14:paraId="7107D7C7" w14:textId="77777777" w:rsidR="007F5545" w:rsidRDefault="007F5545"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EE34" w14:textId="178331D7" w:rsidR="00E1402D" w:rsidRPr="00E1402D" w:rsidRDefault="00C01C9F" w:rsidP="00E1402D">
    <w:pPr>
      <w:pStyle w:val="Header"/>
    </w:pPr>
    <w:r>
      <w:rPr>
        <w:rFonts w:asciiTheme="minorHAnsi" w:hAnsiTheme="minorHAnsi" w:cstheme="minorHAnsi"/>
        <w:b/>
        <w:color w:val="043249"/>
        <w:sz w:val="28"/>
        <w:szCs w:val="28"/>
      </w:rPr>
      <w:t>22</w:t>
    </w:r>
    <w:r w:rsidRPr="00C01C9F">
      <w:rPr>
        <w:rFonts w:asciiTheme="minorHAnsi" w:hAnsiTheme="minorHAnsi" w:cstheme="minorHAnsi"/>
        <w:b/>
        <w:color w:val="043249"/>
        <w:sz w:val="28"/>
        <w:szCs w:val="28"/>
        <w:vertAlign w:val="superscript"/>
      </w:rPr>
      <w:t>nd</w:t>
    </w:r>
    <w:r>
      <w:rPr>
        <w:rFonts w:asciiTheme="minorHAnsi" w:hAnsiTheme="minorHAnsi" w:cstheme="minorHAnsi"/>
        <w:b/>
        <w:color w:val="043249"/>
        <w:sz w:val="28"/>
        <w:szCs w:val="28"/>
      </w:rPr>
      <w:t xml:space="preserve"> May</w:t>
    </w:r>
    <w:r w:rsidR="00A47DB3">
      <w:rPr>
        <w:rFonts w:asciiTheme="minorHAnsi" w:hAnsiTheme="minorHAnsi" w:cstheme="minorHAnsi"/>
        <w:b/>
        <w:color w:val="043249"/>
        <w:sz w:val="28"/>
        <w:szCs w:val="28"/>
      </w:rPr>
      <w:t xml:space="preserve"> </w:t>
    </w:r>
    <w:r w:rsidR="00320E3A">
      <w:rPr>
        <w:rFonts w:asciiTheme="minorHAnsi" w:hAnsiTheme="minorHAnsi" w:cstheme="minorHAnsi"/>
        <w:b/>
        <w:color w:val="043249"/>
        <w:sz w:val="28"/>
        <w:szCs w:val="28"/>
      </w:rPr>
      <w:t>2026</w:t>
    </w:r>
    <w:r w:rsidR="00E1402D">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lang w:val="en-IN" w:eastAsia="en-IN"/>
      </w:rPr>
      <w:drawing>
        <wp:inline distT="0" distB="0" distL="0" distR="0" wp14:anchorId="73FFB8AF" wp14:editId="75A275C1">
          <wp:extent cx="96329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6B3"/>
    <w:multiLevelType w:val="multilevel"/>
    <w:tmpl w:val="E928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8F1"/>
    <w:multiLevelType w:val="multilevel"/>
    <w:tmpl w:val="1AD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70D9C"/>
    <w:multiLevelType w:val="multilevel"/>
    <w:tmpl w:val="B824E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9D2A16"/>
    <w:multiLevelType w:val="multilevel"/>
    <w:tmpl w:val="AAA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877EE"/>
    <w:multiLevelType w:val="multilevel"/>
    <w:tmpl w:val="670251D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82929"/>
    <w:multiLevelType w:val="multilevel"/>
    <w:tmpl w:val="92F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657AA"/>
    <w:multiLevelType w:val="hybridMultilevel"/>
    <w:tmpl w:val="C5EA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A24CA"/>
    <w:multiLevelType w:val="multilevel"/>
    <w:tmpl w:val="0AF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460E2"/>
    <w:multiLevelType w:val="multilevel"/>
    <w:tmpl w:val="1164A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4A46B4"/>
    <w:multiLevelType w:val="multilevel"/>
    <w:tmpl w:val="3A3A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6A0EDC"/>
    <w:multiLevelType w:val="multilevel"/>
    <w:tmpl w:val="5C6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33391"/>
    <w:multiLevelType w:val="multilevel"/>
    <w:tmpl w:val="1E9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4D6EF0"/>
    <w:multiLevelType w:val="hybridMultilevel"/>
    <w:tmpl w:val="45064E00"/>
    <w:lvl w:ilvl="0" w:tplc="0E147A56">
      <w:start w:val="1"/>
      <w:numFmt w:val="decimal"/>
      <w:lvlText w:val="%1."/>
      <w:lvlJc w:val="left"/>
      <w:pPr>
        <w:ind w:left="117" w:hanging="720"/>
      </w:pPr>
      <w:rPr>
        <w:rFonts w:ascii="Arial" w:eastAsia="Arial" w:hAnsi="Arial" w:cs="Arial" w:hint="default"/>
        <w:b/>
        <w:bCs/>
        <w:color w:val="C00000"/>
        <w:w w:val="99"/>
        <w:sz w:val="32"/>
        <w:szCs w:val="32"/>
        <w:lang w:val="en-US" w:eastAsia="en-US" w:bidi="ar-SA"/>
      </w:rPr>
    </w:lvl>
    <w:lvl w:ilvl="1" w:tplc="CFB4BC58">
      <w:numFmt w:val="bullet"/>
      <w:lvlText w:val=""/>
      <w:lvlJc w:val="left"/>
      <w:pPr>
        <w:ind w:left="760" w:hanging="360"/>
      </w:pPr>
      <w:rPr>
        <w:rFonts w:ascii="Symbol" w:eastAsia="Symbol" w:hAnsi="Symbol" w:cs="Symbol" w:hint="default"/>
        <w:w w:val="100"/>
        <w:sz w:val="24"/>
        <w:szCs w:val="24"/>
        <w:lang w:val="en-US" w:eastAsia="en-US" w:bidi="ar-SA"/>
      </w:rPr>
    </w:lvl>
    <w:lvl w:ilvl="2" w:tplc="2B56DBD6">
      <w:numFmt w:val="bullet"/>
      <w:lvlText w:val="•"/>
      <w:lvlJc w:val="left"/>
      <w:pPr>
        <w:ind w:left="1787" w:hanging="360"/>
      </w:pPr>
      <w:rPr>
        <w:lang w:val="en-US" w:eastAsia="en-US" w:bidi="ar-SA"/>
      </w:rPr>
    </w:lvl>
    <w:lvl w:ilvl="3" w:tplc="602AC728">
      <w:numFmt w:val="bullet"/>
      <w:lvlText w:val="•"/>
      <w:lvlJc w:val="left"/>
      <w:pPr>
        <w:ind w:left="2814" w:hanging="360"/>
      </w:pPr>
      <w:rPr>
        <w:lang w:val="en-US" w:eastAsia="en-US" w:bidi="ar-SA"/>
      </w:rPr>
    </w:lvl>
    <w:lvl w:ilvl="4" w:tplc="D638C760">
      <w:numFmt w:val="bullet"/>
      <w:lvlText w:val="•"/>
      <w:lvlJc w:val="left"/>
      <w:pPr>
        <w:ind w:left="3842" w:hanging="360"/>
      </w:pPr>
      <w:rPr>
        <w:lang w:val="en-US" w:eastAsia="en-US" w:bidi="ar-SA"/>
      </w:rPr>
    </w:lvl>
    <w:lvl w:ilvl="5" w:tplc="337A389C">
      <w:numFmt w:val="bullet"/>
      <w:lvlText w:val="•"/>
      <w:lvlJc w:val="left"/>
      <w:pPr>
        <w:ind w:left="4869" w:hanging="360"/>
      </w:pPr>
      <w:rPr>
        <w:lang w:val="en-US" w:eastAsia="en-US" w:bidi="ar-SA"/>
      </w:rPr>
    </w:lvl>
    <w:lvl w:ilvl="6" w:tplc="13D40354">
      <w:numFmt w:val="bullet"/>
      <w:lvlText w:val="•"/>
      <w:lvlJc w:val="left"/>
      <w:pPr>
        <w:ind w:left="5896" w:hanging="360"/>
      </w:pPr>
      <w:rPr>
        <w:lang w:val="en-US" w:eastAsia="en-US" w:bidi="ar-SA"/>
      </w:rPr>
    </w:lvl>
    <w:lvl w:ilvl="7" w:tplc="2E061418">
      <w:numFmt w:val="bullet"/>
      <w:lvlText w:val="•"/>
      <w:lvlJc w:val="left"/>
      <w:pPr>
        <w:ind w:left="6924" w:hanging="360"/>
      </w:pPr>
      <w:rPr>
        <w:lang w:val="en-US" w:eastAsia="en-US" w:bidi="ar-SA"/>
      </w:rPr>
    </w:lvl>
    <w:lvl w:ilvl="8" w:tplc="5FC21D14">
      <w:numFmt w:val="bullet"/>
      <w:lvlText w:val="•"/>
      <w:lvlJc w:val="left"/>
      <w:pPr>
        <w:ind w:left="7951" w:hanging="360"/>
      </w:pPr>
      <w:rPr>
        <w:lang w:val="en-US" w:eastAsia="en-US" w:bidi="ar-SA"/>
      </w:rPr>
    </w:lvl>
  </w:abstractNum>
  <w:abstractNum w:abstractNumId="14" w15:restartNumberingAfterBreak="0">
    <w:nsid w:val="45952185"/>
    <w:multiLevelType w:val="hybridMultilevel"/>
    <w:tmpl w:val="2C808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92B3E48"/>
    <w:multiLevelType w:val="multilevel"/>
    <w:tmpl w:val="0BC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763CE"/>
    <w:multiLevelType w:val="multilevel"/>
    <w:tmpl w:val="322E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05D9E"/>
    <w:multiLevelType w:val="hybridMultilevel"/>
    <w:tmpl w:val="A556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755980"/>
    <w:multiLevelType w:val="hybridMultilevel"/>
    <w:tmpl w:val="81144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F014FCD"/>
    <w:multiLevelType w:val="multilevel"/>
    <w:tmpl w:val="717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85109B"/>
    <w:multiLevelType w:val="multilevel"/>
    <w:tmpl w:val="704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B77C62"/>
    <w:multiLevelType w:val="hybridMultilevel"/>
    <w:tmpl w:val="1B447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5C146E2"/>
    <w:multiLevelType w:val="multilevel"/>
    <w:tmpl w:val="FE243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407DE3"/>
    <w:multiLevelType w:val="multilevel"/>
    <w:tmpl w:val="6F604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8"/>
  </w:num>
  <w:num w:numId="3">
    <w:abstractNumId w:val="14"/>
  </w:num>
  <w:num w:numId="4">
    <w:abstractNumId w:val="10"/>
  </w:num>
  <w:num w:numId="5">
    <w:abstractNumId w:val="16"/>
  </w:num>
  <w:num w:numId="6">
    <w:abstractNumId w:val="22"/>
  </w:num>
  <w:num w:numId="7">
    <w:abstractNumId w:val="23"/>
  </w:num>
  <w:num w:numId="8">
    <w:abstractNumId w:val="3"/>
  </w:num>
  <w:num w:numId="9">
    <w:abstractNumId w:val="11"/>
  </w:num>
  <w:num w:numId="10">
    <w:abstractNumId w:val="5"/>
  </w:num>
  <w:num w:numId="11">
    <w:abstractNumId w:val="20"/>
  </w:num>
  <w:num w:numId="12">
    <w:abstractNumId w:val="7"/>
  </w:num>
  <w:num w:numId="13">
    <w:abstractNumId w:val="0"/>
  </w:num>
  <w:num w:numId="14">
    <w:abstractNumId w:val="12"/>
  </w:num>
  <w:num w:numId="15">
    <w:abstractNumId w:val="15"/>
  </w:num>
  <w:num w:numId="16">
    <w:abstractNumId w:val="19"/>
  </w:num>
  <w:num w:numId="17">
    <w:abstractNumId w:val="4"/>
  </w:num>
  <w:num w:numId="18">
    <w:abstractNumId w:val="1"/>
  </w:num>
  <w:num w:numId="19">
    <w:abstractNumId w:val="9"/>
  </w:num>
  <w:num w:numId="20">
    <w:abstractNumId w:val="21"/>
  </w:num>
  <w:num w:numId="21">
    <w:abstractNumId w:val="17"/>
  </w:num>
  <w:num w:numId="22">
    <w:abstractNumId w:val="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732B"/>
    <w:rsid w:val="000177AF"/>
    <w:rsid w:val="00026FC1"/>
    <w:rsid w:val="00031EE7"/>
    <w:rsid w:val="0003486D"/>
    <w:rsid w:val="00042CD2"/>
    <w:rsid w:val="00046142"/>
    <w:rsid w:val="00065248"/>
    <w:rsid w:val="000C2254"/>
    <w:rsid w:val="000E342E"/>
    <w:rsid w:val="000E5F63"/>
    <w:rsid w:val="001151CC"/>
    <w:rsid w:val="00122348"/>
    <w:rsid w:val="001330D5"/>
    <w:rsid w:val="0013542F"/>
    <w:rsid w:val="001469BA"/>
    <w:rsid w:val="00156201"/>
    <w:rsid w:val="0016125F"/>
    <w:rsid w:val="00172259"/>
    <w:rsid w:val="0017407C"/>
    <w:rsid w:val="00180858"/>
    <w:rsid w:val="001A235B"/>
    <w:rsid w:val="001C231E"/>
    <w:rsid w:val="001D16D6"/>
    <w:rsid w:val="001D364C"/>
    <w:rsid w:val="001E10CA"/>
    <w:rsid w:val="001F484C"/>
    <w:rsid w:val="00203CF9"/>
    <w:rsid w:val="002577B0"/>
    <w:rsid w:val="0027182B"/>
    <w:rsid w:val="00292509"/>
    <w:rsid w:val="002E2377"/>
    <w:rsid w:val="00301E96"/>
    <w:rsid w:val="0031200E"/>
    <w:rsid w:val="00320E3A"/>
    <w:rsid w:val="00324BC6"/>
    <w:rsid w:val="0034081C"/>
    <w:rsid w:val="003462EC"/>
    <w:rsid w:val="00353965"/>
    <w:rsid w:val="00356302"/>
    <w:rsid w:val="00367BCD"/>
    <w:rsid w:val="0037283D"/>
    <w:rsid w:val="003C548C"/>
    <w:rsid w:val="003D33A5"/>
    <w:rsid w:val="003D5E79"/>
    <w:rsid w:val="003E6662"/>
    <w:rsid w:val="003F6E65"/>
    <w:rsid w:val="00432397"/>
    <w:rsid w:val="00435067"/>
    <w:rsid w:val="00437AA0"/>
    <w:rsid w:val="00452349"/>
    <w:rsid w:val="004B7E09"/>
    <w:rsid w:val="004C02D4"/>
    <w:rsid w:val="004C53C4"/>
    <w:rsid w:val="004D321C"/>
    <w:rsid w:val="00506865"/>
    <w:rsid w:val="00515D82"/>
    <w:rsid w:val="00534446"/>
    <w:rsid w:val="005527CF"/>
    <w:rsid w:val="00555431"/>
    <w:rsid w:val="00562C3C"/>
    <w:rsid w:val="00585984"/>
    <w:rsid w:val="005A2DC9"/>
    <w:rsid w:val="005A3660"/>
    <w:rsid w:val="0062415B"/>
    <w:rsid w:val="00630B31"/>
    <w:rsid w:val="00632C74"/>
    <w:rsid w:val="00634617"/>
    <w:rsid w:val="00644797"/>
    <w:rsid w:val="00645E39"/>
    <w:rsid w:val="00670638"/>
    <w:rsid w:val="006C11A1"/>
    <w:rsid w:val="00714BED"/>
    <w:rsid w:val="00787CC1"/>
    <w:rsid w:val="00787D26"/>
    <w:rsid w:val="0079187F"/>
    <w:rsid w:val="00793A8D"/>
    <w:rsid w:val="007C6488"/>
    <w:rsid w:val="007D63D2"/>
    <w:rsid w:val="007E4401"/>
    <w:rsid w:val="007F5545"/>
    <w:rsid w:val="008043EA"/>
    <w:rsid w:val="00836B59"/>
    <w:rsid w:val="00851101"/>
    <w:rsid w:val="008A6C93"/>
    <w:rsid w:val="008C434C"/>
    <w:rsid w:val="008D592A"/>
    <w:rsid w:val="008D703A"/>
    <w:rsid w:val="008E664C"/>
    <w:rsid w:val="008F7B82"/>
    <w:rsid w:val="009038EA"/>
    <w:rsid w:val="00904E3C"/>
    <w:rsid w:val="0094081C"/>
    <w:rsid w:val="00947058"/>
    <w:rsid w:val="009560B5"/>
    <w:rsid w:val="009640F3"/>
    <w:rsid w:val="00964BDF"/>
    <w:rsid w:val="00966C0E"/>
    <w:rsid w:val="009852F1"/>
    <w:rsid w:val="00985F1A"/>
    <w:rsid w:val="009A318C"/>
    <w:rsid w:val="009D5C7C"/>
    <w:rsid w:val="009D6043"/>
    <w:rsid w:val="009E1A9A"/>
    <w:rsid w:val="00A10BB7"/>
    <w:rsid w:val="00A14E78"/>
    <w:rsid w:val="00A30043"/>
    <w:rsid w:val="00A432DA"/>
    <w:rsid w:val="00A47DB3"/>
    <w:rsid w:val="00A55D44"/>
    <w:rsid w:val="00A62A01"/>
    <w:rsid w:val="00A63960"/>
    <w:rsid w:val="00AB21C4"/>
    <w:rsid w:val="00AD1889"/>
    <w:rsid w:val="00AE28CF"/>
    <w:rsid w:val="00AF0386"/>
    <w:rsid w:val="00B10B4C"/>
    <w:rsid w:val="00B20A33"/>
    <w:rsid w:val="00B27688"/>
    <w:rsid w:val="00B3470C"/>
    <w:rsid w:val="00B50466"/>
    <w:rsid w:val="00B533E1"/>
    <w:rsid w:val="00B75C0E"/>
    <w:rsid w:val="00B76038"/>
    <w:rsid w:val="00B8234F"/>
    <w:rsid w:val="00B9508C"/>
    <w:rsid w:val="00BA6CF6"/>
    <w:rsid w:val="00BB079D"/>
    <w:rsid w:val="00BB736C"/>
    <w:rsid w:val="00BD4C37"/>
    <w:rsid w:val="00BD5D71"/>
    <w:rsid w:val="00BE2AA1"/>
    <w:rsid w:val="00BF4D87"/>
    <w:rsid w:val="00C01C9F"/>
    <w:rsid w:val="00C04AB7"/>
    <w:rsid w:val="00C137A1"/>
    <w:rsid w:val="00C31042"/>
    <w:rsid w:val="00C32545"/>
    <w:rsid w:val="00C505CF"/>
    <w:rsid w:val="00C54CD5"/>
    <w:rsid w:val="00C76B96"/>
    <w:rsid w:val="00C827D7"/>
    <w:rsid w:val="00CB0F1A"/>
    <w:rsid w:val="00CD0568"/>
    <w:rsid w:val="00CD53B9"/>
    <w:rsid w:val="00CD53DA"/>
    <w:rsid w:val="00CF1D89"/>
    <w:rsid w:val="00D06071"/>
    <w:rsid w:val="00D170C2"/>
    <w:rsid w:val="00D17997"/>
    <w:rsid w:val="00D3705D"/>
    <w:rsid w:val="00D50344"/>
    <w:rsid w:val="00E04A74"/>
    <w:rsid w:val="00E1402D"/>
    <w:rsid w:val="00E24FC8"/>
    <w:rsid w:val="00E56A62"/>
    <w:rsid w:val="00E66247"/>
    <w:rsid w:val="00E746BE"/>
    <w:rsid w:val="00E8718D"/>
    <w:rsid w:val="00EA0592"/>
    <w:rsid w:val="00EB38B3"/>
    <w:rsid w:val="00ED3594"/>
    <w:rsid w:val="00EE1E82"/>
    <w:rsid w:val="00F12A0E"/>
    <w:rsid w:val="00F35BAC"/>
    <w:rsid w:val="00F46A85"/>
    <w:rsid w:val="00F81F87"/>
    <w:rsid w:val="00F824F4"/>
    <w:rsid w:val="00F87067"/>
    <w:rsid w:val="00FF03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FA00CA"/>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C50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Recommendation"/>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1"/>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Heading3Char">
    <w:name w:val="Heading 3 Char"/>
    <w:basedOn w:val="DefaultParagraphFont"/>
    <w:link w:val="Heading3"/>
    <w:uiPriority w:val="9"/>
    <w:semiHidden/>
    <w:rsid w:val="00C505C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A235B"/>
    <w:rPr>
      <w:b/>
      <w:bCs/>
    </w:rPr>
  </w:style>
  <w:style w:type="character" w:customStyle="1" w:styleId="ql-cursor">
    <w:name w:val="ql-cursor"/>
    <w:basedOn w:val="DefaultParagraphFont"/>
    <w:rsid w:val="001A235B"/>
  </w:style>
  <w:style w:type="paragraph" w:customStyle="1" w:styleId="gmail-msobodytext">
    <w:name w:val="gmail-msobodytext"/>
    <w:basedOn w:val="Normal"/>
    <w:rsid w:val="00A6396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2E2377"/>
    <w:rPr>
      <w:rFonts w:ascii="Arial MT" w:eastAsia="Arial MT" w:hAnsi="Arial MT" w:cs="Arial MT"/>
    </w:rPr>
  </w:style>
  <w:style w:type="paragraph" w:customStyle="1" w:styleId="Default">
    <w:name w:val="Default"/>
    <w:rsid w:val="00CD53B9"/>
    <w:pPr>
      <w:widowControl/>
      <w:adjustRightInd w:val="0"/>
    </w:pPr>
    <w:rPr>
      <w:rFonts w:ascii="Arial" w:hAnsi="Arial" w:cs="Arial"/>
      <w:color w:val="000000"/>
      <w:sz w:val="24"/>
      <w:szCs w:val="24"/>
      <w:lang w:val="en-IN"/>
    </w:rPr>
  </w:style>
  <w:style w:type="paragraph" w:customStyle="1" w:styleId="xmsonormal">
    <w:name w:val="x_msonormal"/>
    <w:basedOn w:val="Normal"/>
    <w:rsid w:val="00C01C9F"/>
    <w:pPr>
      <w:widowControl/>
      <w:autoSpaceDE/>
      <w:autoSpaceDN/>
      <w:spacing w:after="160" w:line="276" w:lineRule="auto"/>
    </w:pPr>
    <w:rPr>
      <w:rFonts w:ascii="Calibri" w:eastAsiaTheme="minorHAnsi" w:hAnsi="Calibri" w:cs="Calibri"/>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114">
      <w:bodyDiv w:val="1"/>
      <w:marLeft w:val="0"/>
      <w:marRight w:val="0"/>
      <w:marTop w:val="0"/>
      <w:marBottom w:val="0"/>
      <w:divBdr>
        <w:top w:val="none" w:sz="0" w:space="0" w:color="auto"/>
        <w:left w:val="none" w:sz="0" w:space="0" w:color="auto"/>
        <w:bottom w:val="none" w:sz="0" w:space="0" w:color="auto"/>
        <w:right w:val="none" w:sz="0" w:space="0" w:color="auto"/>
      </w:divBdr>
    </w:div>
    <w:div w:id="113138123">
      <w:bodyDiv w:val="1"/>
      <w:marLeft w:val="0"/>
      <w:marRight w:val="0"/>
      <w:marTop w:val="0"/>
      <w:marBottom w:val="0"/>
      <w:divBdr>
        <w:top w:val="none" w:sz="0" w:space="0" w:color="auto"/>
        <w:left w:val="none" w:sz="0" w:space="0" w:color="auto"/>
        <w:bottom w:val="none" w:sz="0" w:space="0" w:color="auto"/>
        <w:right w:val="none" w:sz="0" w:space="0" w:color="auto"/>
      </w:divBdr>
    </w:div>
    <w:div w:id="149950232">
      <w:bodyDiv w:val="1"/>
      <w:marLeft w:val="0"/>
      <w:marRight w:val="0"/>
      <w:marTop w:val="0"/>
      <w:marBottom w:val="0"/>
      <w:divBdr>
        <w:top w:val="none" w:sz="0" w:space="0" w:color="auto"/>
        <w:left w:val="none" w:sz="0" w:space="0" w:color="auto"/>
        <w:bottom w:val="none" w:sz="0" w:space="0" w:color="auto"/>
        <w:right w:val="none" w:sz="0" w:space="0" w:color="auto"/>
      </w:divBdr>
    </w:div>
    <w:div w:id="206190321">
      <w:bodyDiv w:val="1"/>
      <w:marLeft w:val="0"/>
      <w:marRight w:val="0"/>
      <w:marTop w:val="0"/>
      <w:marBottom w:val="0"/>
      <w:divBdr>
        <w:top w:val="none" w:sz="0" w:space="0" w:color="auto"/>
        <w:left w:val="none" w:sz="0" w:space="0" w:color="auto"/>
        <w:bottom w:val="none" w:sz="0" w:space="0" w:color="auto"/>
        <w:right w:val="none" w:sz="0" w:space="0" w:color="auto"/>
      </w:divBdr>
    </w:div>
    <w:div w:id="272053615">
      <w:bodyDiv w:val="1"/>
      <w:marLeft w:val="0"/>
      <w:marRight w:val="0"/>
      <w:marTop w:val="0"/>
      <w:marBottom w:val="0"/>
      <w:divBdr>
        <w:top w:val="none" w:sz="0" w:space="0" w:color="auto"/>
        <w:left w:val="none" w:sz="0" w:space="0" w:color="auto"/>
        <w:bottom w:val="none" w:sz="0" w:space="0" w:color="auto"/>
        <w:right w:val="none" w:sz="0" w:space="0" w:color="auto"/>
      </w:divBdr>
    </w:div>
    <w:div w:id="315300716">
      <w:bodyDiv w:val="1"/>
      <w:marLeft w:val="0"/>
      <w:marRight w:val="0"/>
      <w:marTop w:val="0"/>
      <w:marBottom w:val="0"/>
      <w:divBdr>
        <w:top w:val="none" w:sz="0" w:space="0" w:color="auto"/>
        <w:left w:val="none" w:sz="0" w:space="0" w:color="auto"/>
        <w:bottom w:val="none" w:sz="0" w:space="0" w:color="auto"/>
        <w:right w:val="none" w:sz="0" w:space="0" w:color="auto"/>
      </w:divBdr>
    </w:div>
    <w:div w:id="612637043">
      <w:bodyDiv w:val="1"/>
      <w:marLeft w:val="0"/>
      <w:marRight w:val="0"/>
      <w:marTop w:val="0"/>
      <w:marBottom w:val="0"/>
      <w:divBdr>
        <w:top w:val="none" w:sz="0" w:space="0" w:color="auto"/>
        <w:left w:val="none" w:sz="0" w:space="0" w:color="auto"/>
        <w:bottom w:val="none" w:sz="0" w:space="0" w:color="auto"/>
        <w:right w:val="none" w:sz="0" w:space="0" w:color="auto"/>
      </w:divBdr>
    </w:div>
    <w:div w:id="737094157">
      <w:bodyDiv w:val="1"/>
      <w:marLeft w:val="0"/>
      <w:marRight w:val="0"/>
      <w:marTop w:val="0"/>
      <w:marBottom w:val="0"/>
      <w:divBdr>
        <w:top w:val="none" w:sz="0" w:space="0" w:color="auto"/>
        <w:left w:val="none" w:sz="0" w:space="0" w:color="auto"/>
        <w:bottom w:val="none" w:sz="0" w:space="0" w:color="auto"/>
        <w:right w:val="none" w:sz="0" w:space="0" w:color="auto"/>
      </w:divBdr>
    </w:div>
    <w:div w:id="796337602">
      <w:bodyDiv w:val="1"/>
      <w:marLeft w:val="0"/>
      <w:marRight w:val="0"/>
      <w:marTop w:val="0"/>
      <w:marBottom w:val="0"/>
      <w:divBdr>
        <w:top w:val="none" w:sz="0" w:space="0" w:color="auto"/>
        <w:left w:val="none" w:sz="0" w:space="0" w:color="auto"/>
        <w:bottom w:val="none" w:sz="0" w:space="0" w:color="auto"/>
        <w:right w:val="none" w:sz="0" w:space="0" w:color="auto"/>
      </w:divBdr>
    </w:div>
    <w:div w:id="1116094778">
      <w:bodyDiv w:val="1"/>
      <w:marLeft w:val="0"/>
      <w:marRight w:val="0"/>
      <w:marTop w:val="0"/>
      <w:marBottom w:val="0"/>
      <w:divBdr>
        <w:top w:val="none" w:sz="0" w:space="0" w:color="auto"/>
        <w:left w:val="none" w:sz="0" w:space="0" w:color="auto"/>
        <w:bottom w:val="none" w:sz="0" w:space="0" w:color="auto"/>
        <w:right w:val="none" w:sz="0" w:space="0" w:color="auto"/>
      </w:divBdr>
    </w:div>
    <w:div w:id="1151553795">
      <w:bodyDiv w:val="1"/>
      <w:marLeft w:val="0"/>
      <w:marRight w:val="0"/>
      <w:marTop w:val="0"/>
      <w:marBottom w:val="0"/>
      <w:divBdr>
        <w:top w:val="none" w:sz="0" w:space="0" w:color="auto"/>
        <w:left w:val="none" w:sz="0" w:space="0" w:color="auto"/>
        <w:bottom w:val="none" w:sz="0" w:space="0" w:color="auto"/>
        <w:right w:val="none" w:sz="0" w:space="0" w:color="auto"/>
      </w:divBdr>
    </w:div>
    <w:div w:id="1166047515">
      <w:bodyDiv w:val="1"/>
      <w:marLeft w:val="0"/>
      <w:marRight w:val="0"/>
      <w:marTop w:val="0"/>
      <w:marBottom w:val="0"/>
      <w:divBdr>
        <w:top w:val="none" w:sz="0" w:space="0" w:color="auto"/>
        <w:left w:val="none" w:sz="0" w:space="0" w:color="auto"/>
        <w:bottom w:val="none" w:sz="0" w:space="0" w:color="auto"/>
        <w:right w:val="none" w:sz="0" w:space="0" w:color="auto"/>
      </w:divBdr>
    </w:div>
    <w:div w:id="1199661171">
      <w:bodyDiv w:val="1"/>
      <w:marLeft w:val="0"/>
      <w:marRight w:val="0"/>
      <w:marTop w:val="0"/>
      <w:marBottom w:val="0"/>
      <w:divBdr>
        <w:top w:val="none" w:sz="0" w:space="0" w:color="auto"/>
        <w:left w:val="none" w:sz="0" w:space="0" w:color="auto"/>
        <w:bottom w:val="none" w:sz="0" w:space="0" w:color="auto"/>
        <w:right w:val="none" w:sz="0" w:space="0" w:color="auto"/>
      </w:divBdr>
    </w:div>
    <w:div w:id="1387683674">
      <w:bodyDiv w:val="1"/>
      <w:marLeft w:val="0"/>
      <w:marRight w:val="0"/>
      <w:marTop w:val="0"/>
      <w:marBottom w:val="0"/>
      <w:divBdr>
        <w:top w:val="none" w:sz="0" w:space="0" w:color="auto"/>
        <w:left w:val="none" w:sz="0" w:space="0" w:color="auto"/>
        <w:bottom w:val="none" w:sz="0" w:space="0" w:color="auto"/>
        <w:right w:val="none" w:sz="0" w:space="0" w:color="auto"/>
      </w:divBdr>
    </w:div>
    <w:div w:id="1517891680">
      <w:bodyDiv w:val="1"/>
      <w:marLeft w:val="0"/>
      <w:marRight w:val="0"/>
      <w:marTop w:val="0"/>
      <w:marBottom w:val="0"/>
      <w:divBdr>
        <w:top w:val="none" w:sz="0" w:space="0" w:color="auto"/>
        <w:left w:val="none" w:sz="0" w:space="0" w:color="auto"/>
        <w:bottom w:val="none" w:sz="0" w:space="0" w:color="auto"/>
        <w:right w:val="none" w:sz="0" w:space="0" w:color="auto"/>
      </w:divBdr>
    </w:div>
    <w:div w:id="1531914524">
      <w:bodyDiv w:val="1"/>
      <w:marLeft w:val="0"/>
      <w:marRight w:val="0"/>
      <w:marTop w:val="0"/>
      <w:marBottom w:val="0"/>
      <w:divBdr>
        <w:top w:val="none" w:sz="0" w:space="0" w:color="auto"/>
        <w:left w:val="none" w:sz="0" w:space="0" w:color="auto"/>
        <w:bottom w:val="none" w:sz="0" w:space="0" w:color="auto"/>
        <w:right w:val="none" w:sz="0" w:space="0" w:color="auto"/>
      </w:divBdr>
    </w:div>
    <w:div w:id="1623461922">
      <w:bodyDiv w:val="1"/>
      <w:marLeft w:val="0"/>
      <w:marRight w:val="0"/>
      <w:marTop w:val="0"/>
      <w:marBottom w:val="0"/>
      <w:divBdr>
        <w:top w:val="none" w:sz="0" w:space="0" w:color="auto"/>
        <w:left w:val="none" w:sz="0" w:space="0" w:color="auto"/>
        <w:bottom w:val="none" w:sz="0" w:space="0" w:color="auto"/>
        <w:right w:val="none" w:sz="0" w:space="0" w:color="auto"/>
      </w:divBdr>
    </w:div>
    <w:div w:id="1645306338">
      <w:bodyDiv w:val="1"/>
      <w:marLeft w:val="0"/>
      <w:marRight w:val="0"/>
      <w:marTop w:val="0"/>
      <w:marBottom w:val="0"/>
      <w:divBdr>
        <w:top w:val="none" w:sz="0" w:space="0" w:color="auto"/>
        <w:left w:val="none" w:sz="0" w:space="0" w:color="auto"/>
        <w:bottom w:val="none" w:sz="0" w:space="0" w:color="auto"/>
        <w:right w:val="none" w:sz="0" w:space="0" w:color="auto"/>
      </w:divBdr>
    </w:div>
    <w:div w:id="1740864036">
      <w:bodyDiv w:val="1"/>
      <w:marLeft w:val="0"/>
      <w:marRight w:val="0"/>
      <w:marTop w:val="0"/>
      <w:marBottom w:val="0"/>
      <w:divBdr>
        <w:top w:val="none" w:sz="0" w:space="0" w:color="auto"/>
        <w:left w:val="none" w:sz="0" w:space="0" w:color="auto"/>
        <w:bottom w:val="none" w:sz="0" w:space="0" w:color="auto"/>
        <w:right w:val="none" w:sz="0" w:space="0" w:color="auto"/>
      </w:divBdr>
    </w:div>
    <w:div w:id="1763337366">
      <w:bodyDiv w:val="1"/>
      <w:marLeft w:val="0"/>
      <w:marRight w:val="0"/>
      <w:marTop w:val="0"/>
      <w:marBottom w:val="0"/>
      <w:divBdr>
        <w:top w:val="none" w:sz="0" w:space="0" w:color="auto"/>
        <w:left w:val="none" w:sz="0" w:space="0" w:color="auto"/>
        <w:bottom w:val="none" w:sz="0" w:space="0" w:color="auto"/>
        <w:right w:val="none" w:sz="0" w:space="0" w:color="auto"/>
      </w:divBdr>
    </w:div>
    <w:div w:id="176568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hpt.org/work-wit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62</cp:revision>
  <dcterms:created xsi:type="dcterms:W3CDTF">2022-05-11T06:09:00Z</dcterms:created>
  <dcterms:modified xsi:type="dcterms:W3CDTF">2026-05-22T10:43:00Z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