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120F" w14:textId="77777777" w:rsidR="00D170C2" w:rsidRPr="002D3D34" w:rsidRDefault="00D170C2">
      <w:pPr>
        <w:spacing w:before="2"/>
        <w:rPr>
          <w:rFonts w:asciiTheme="minorHAnsi" w:hAnsiTheme="minorHAnsi" w:cstheme="minorHAnsi"/>
          <w:b/>
          <w:sz w:val="16"/>
        </w:rPr>
      </w:pPr>
    </w:p>
    <w:p w14:paraId="36F56CAB" w14:textId="77777777" w:rsidR="00B8234F" w:rsidRPr="002D3D34"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2D3D34">
        <w:rPr>
          <w:rFonts w:asciiTheme="minorHAnsi" w:hAnsiTheme="minorHAnsi" w:cstheme="minorHAnsi"/>
          <w:b/>
          <w:sz w:val="28"/>
          <w:szCs w:val="28"/>
        </w:rPr>
        <w:t xml:space="preserve">Introduction </w:t>
      </w:r>
    </w:p>
    <w:p w14:paraId="6D246C71" w14:textId="77777777" w:rsidR="00896D18" w:rsidRPr="002D3D34" w:rsidRDefault="00896D18" w:rsidP="00896D18">
      <w:pPr>
        <w:spacing w:before="190"/>
        <w:jc w:val="both"/>
        <w:rPr>
          <w:rFonts w:asciiTheme="minorHAnsi" w:eastAsia="Times New Roman" w:hAnsiTheme="minorHAnsi" w:cstheme="minorHAnsi"/>
          <w:b/>
          <w:color w:val="043249"/>
          <w:sz w:val="28"/>
          <w:szCs w:val="28"/>
          <w:lang w:val="en-IN" w:eastAsia="en-IN"/>
        </w:rPr>
      </w:pPr>
      <w:r w:rsidRPr="002D3D34">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DAB5086" w14:textId="77777777" w:rsidR="00B54EBC" w:rsidRPr="002D3D34" w:rsidRDefault="00B54EBC" w:rsidP="00B54EBC">
      <w:pPr>
        <w:spacing w:before="190"/>
        <w:jc w:val="both"/>
        <w:rPr>
          <w:rFonts w:asciiTheme="minorHAnsi" w:eastAsia="Times New Roman" w:hAnsiTheme="minorHAnsi" w:cstheme="minorHAnsi"/>
          <w:b/>
          <w:color w:val="043249"/>
          <w:sz w:val="28"/>
          <w:szCs w:val="28"/>
          <w:lang w:val="en-IN" w:eastAsia="en-IN"/>
        </w:rPr>
      </w:pPr>
      <w:r w:rsidRPr="002D3D34">
        <w:rPr>
          <w:rFonts w:asciiTheme="minorHAnsi" w:eastAsia="Times New Roman" w:hAnsiTheme="minorHAnsi" w:cstheme="minorHAnsi"/>
          <w:b/>
          <w:color w:val="043249"/>
          <w:sz w:val="28"/>
          <w:szCs w:val="28"/>
          <w:lang w:val="en-IN" w:eastAsia="en-IN"/>
        </w:rPr>
        <w:t>KHPT is seeking application for the following position</w:t>
      </w:r>
      <w:r w:rsidR="003D7128" w:rsidRPr="002D3D34">
        <w:rPr>
          <w:rFonts w:asciiTheme="minorHAnsi" w:eastAsia="Times New Roman" w:hAnsiTheme="minorHAnsi" w:cstheme="minorHAnsi"/>
          <w:b/>
          <w:color w:val="043249"/>
          <w:sz w:val="28"/>
          <w:szCs w:val="28"/>
          <w:lang w:val="en-IN" w:eastAsia="en-IN"/>
        </w:rPr>
        <w:t>s</w:t>
      </w:r>
      <w:r w:rsidRPr="002D3D34">
        <w:rPr>
          <w:rFonts w:asciiTheme="minorHAnsi" w:eastAsia="Times New Roman" w:hAnsiTheme="minorHAnsi" w:cstheme="minorHAnsi"/>
          <w:b/>
          <w:color w:val="043249"/>
          <w:sz w:val="28"/>
          <w:szCs w:val="28"/>
          <w:lang w:val="en-IN" w:eastAsia="en-IN"/>
        </w:rPr>
        <w:t>.</w:t>
      </w:r>
    </w:p>
    <w:p w14:paraId="303D22EB" w14:textId="77777777" w:rsidR="00B54EBC" w:rsidRPr="002D3D34" w:rsidRDefault="00B54EBC" w:rsidP="00113E1D">
      <w:pPr>
        <w:jc w:val="both"/>
        <w:rPr>
          <w:rFonts w:asciiTheme="minorHAnsi" w:eastAsia="Times New Roman" w:hAnsiTheme="minorHAnsi" w:cstheme="minorHAnsi"/>
          <w:b/>
          <w:color w:val="043249"/>
          <w:sz w:val="28"/>
          <w:szCs w:val="28"/>
          <w:lang w:val="en-IN" w:eastAsia="en-IN"/>
        </w:rPr>
      </w:pPr>
    </w:p>
    <w:p w14:paraId="34714F30" w14:textId="68659EA2" w:rsidR="00E1402D" w:rsidRPr="002D3D34" w:rsidRDefault="002D3D34" w:rsidP="00290348">
      <w:pPr>
        <w:jc w:val="both"/>
        <w:rPr>
          <w:rFonts w:asciiTheme="minorHAnsi" w:hAnsiTheme="minorHAnsi" w:cstheme="minorHAnsi"/>
          <w:b/>
          <w:bCs/>
          <w:color w:val="037E57"/>
          <w:sz w:val="36"/>
          <w:szCs w:val="36"/>
          <w:u w:val="single"/>
        </w:rPr>
      </w:pPr>
      <w:r w:rsidRPr="002D3D34">
        <w:rPr>
          <w:rFonts w:asciiTheme="minorHAnsi" w:hAnsiTheme="minorHAnsi" w:cstheme="minorHAnsi"/>
          <w:b/>
          <w:bCs/>
          <w:color w:val="037E57"/>
          <w:sz w:val="36"/>
          <w:szCs w:val="36"/>
          <w:u w:val="single"/>
        </w:rPr>
        <w:t>State Co</w:t>
      </w:r>
      <w:r w:rsidR="008401AF">
        <w:rPr>
          <w:rFonts w:asciiTheme="minorHAnsi" w:hAnsiTheme="minorHAnsi" w:cstheme="minorHAnsi"/>
          <w:b/>
          <w:bCs/>
          <w:color w:val="037E57"/>
          <w:sz w:val="36"/>
          <w:szCs w:val="36"/>
          <w:u w:val="single"/>
        </w:rPr>
        <w:t>-</w:t>
      </w:r>
      <w:r w:rsidRPr="002D3D34">
        <w:rPr>
          <w:rFonts w:asciiTheme="minorHAnsi" w:hAnsiTheme="minorHAnsi" w:cstheme="minorHAnsi"/>
          <w:b/>
          <w:bCs/>
          <w:color w:val="037E57"/>
          <w:sz w:val="36"/>
          <w:szCs w:val="36"/>
          <w:u w:val="single"/>
        </w:rPr>
        <w:t>ordinator</w:t>
      </w:r>
    </w:p>
    <w:p w14:paraId="79F7B8A7" w14:textId="02F68B68" w:rsidR="00E1402D" w:rsidRPr="002D3D34" w:rsidRDefault="00E1402D" w:rsidP="00E1402D">
      <w:pPr>
        <w:pStyle w:val="Heading2"/>
        <w:tabs>
          <w:tab w:val="left" w:pos="838"/>
        </w:tabs>
        <w:ind w:left="0" w:right="512"/>
        <w:rPr>
          <w:rFonts w:asciiTheme="minorHAnsi" w:hAnsiTheme="minorHAnsi" w:cstheme="minorHAnsi"/>
          <w:color w:val="037E57"/>
          <w:sz w:val="24"/>
          <w:szCs w:val="24"/>
        </w:rPr>
      </w:pPr>
      <w:r w:rsidRPr="002D3D34">
        <w:rPr>
          <w:rFonts w:asciiTheme="minorHAnsi" w:hAnsiTheme="minorHAnsi" w:cstheme="minorHAnsi"/>
          <w:color w:val="037E57"/>
          <w:sz w:val="24"/>
          <w:szCs w:val="24"/>
        </w:rPr>
        <w:t xml:space="preserve">Positions: </w:t>
      </w:r>
      <w:r w:rsidR="00896D18" w:rsidRPr="002D3D34">
        <w:rPr>
          <w:rFonts w:asciiTheme="minorHAnsi" w:hAnsiTheme="minorHAnsi" w:cstheme="minorHAnsi"/>
          <w:color w:val="037E57"/>
          <w:sz w:val="24"/>
          <w:szCs w:val="24"/>
        </w:rPr>
        <w:t>1</w:t>
      </w:r>
    </w:p>
    <w:p w14:paraId="2F73E52A" w14:textId="77777777" w:rsidR="0027182B" w:rsidRPr="002D3D34" w:rsidRDefault="0027182B" w:rsidP="00113E1D">
      <w:pPr>
        <w:jc w:val="both"/>
        <w:rPr>
          <w:rFonts w:asciiTheme="minorHAnsi" w:hAnsiTheme="minorHAnsi" w:cstheme="minorHAnsi"/>
          <w:b/>
          <w:bCs/>
          <w:color w:val="037E57"/>
          <w:sz w:val="24"/>
          <w:szCs w:val="24"/>
        </w:rPr>
      </w:pPr>
      <w:r w:rsidRPr="002D3D34">
        <w:rPr>
          <w:rFonts w:asciiTheme="minorHAnsi" w:hAnsiTheme="minorHAnsi" w:cstheme="minorHAnsi"/>
          <w:b/>
          <w:bCs/>
          <w:color w:val="037E57"/>
          <w:sz w:val="24"/>
          <w:szCs w:val="24"/>
        </w:rPr>
        <w:t>Location</w:t>
      </w:r>
      <w:r w:rsidR="00787CC1" w:rsidRPr="002D3D34">
        <w:rPr>
          <w:rFonts w:asciiTheme="minorHAnsi" w:hAnsiTheme="minorHAnsi" w:cstheme="minorHAnsi"/>
          <w:b/>
          <w:bCs/>
          <w:color w:val="037E57"/>
          <w:sz w:val="24"/>
          <w:szCs w:val="24"/>
        </w:rPr>
        <w:t>:</w:t>
      </w:r>
      <w:r w:rsidR="004B0A0B" w:rsidRPr="002D3D34">
        <w:rPr>
          <w:rFonts w:asciiTheme="minorHAnsi" w:hAnsiTheme="minorHAnsi" w:cstheme="minorHAnsi"/>
          <w:b/>
          <w:bCs/>
          <w:color w:val="037E57"/>
          <w:sz w:val="24"/>
          <w:szCs w:val="24"/>
        </w:rPr>
        <w:t xml:space="preserve"> </w:t>
      </w:r>
      <w:r w:rsidR="009C4931" w:rsidRPr="002D3D34">
        <w:rPr>
          <w:rFonts w:asciiTheme="minorHAnsi" w:hAnsiTheme="minorHAnsi" w:cstheme="minorHAnsi"/>
          <w:b/>
          <w:bCs/>
          <w:color w:val="037E57"/>
          <w:sz w:val="24"/>
          <w:szCs w:val="24"/>
        </w:rPr>
        <w:t>Thane, Maharashtra</w:t>
      </w:r>
    </w:p>
    <w:p w14:paraId="0C2B57E6" w14:textId="77777777" w:rsidR="00E1402D" w:rsidRPr="002D3D34" w:rsidRDefault="00E1402D" w:rsidP="00E1402D">
      <w:pPr>
        <w:jc w:val="both"/>
        <w:rPr>
          <w:rFonts w:asciiTheme="minorHAnsi" w:hAnsiTheme="minorHAnsi" w:cstheme="minorHAnsi"/>
          <w:b/>
          <w:bCs/>
          <w:color w:val="C00000"/>
          <w:sz w:val="24"/>
          <w:szCs w:val="24"/>
          <w:u w:val="single"/>
        </w:rPr>
      </w:pPr>
    </w:p>
    <w:p w14:paraId="75D7CBA6" w14:textId="77777777" w:rsidR="00BD5D71" w:rsidRPr="002D3D34" w:rsidRDefault="00E1402D" w:rsidP="00515ABD">
      <w:pPr>
        <w:shd w:val="clear" w:color="auto" w:fill="E5B8B7" w:themeFill="accent2" w:themeFillTint="66"/>
        <w:jc w:val="both"/>
        <w:rPr>
          <w:rFonts w:asciiTheme="minorHAnsi" w:hAnsiTheme="minorHAnsi" w:cstheme="minorHAnsi"/>
          <w:b/>
          <w:bCs/>
          <w:sz w:val="24"/>
          <w:szCs w:val="24"/>
        </w:rPr>
      </w:pPr>
      <w:r w:rsidRPr="002D3D34">
        <w:rPr>
          <w:rFonts w:asciiTheme="minorHAnsi" w:hAnsiTheme="minorHAnsi" w:cstheme="minorHAnsi"/>
          <w:b/>
          <w:bCs/>
          <w:sz w:val="24"/>
          <w:szCs w:val="24"/>
        </w:rPr>
        <w:t>Qualification, Skills &amp; Competencies</w:t>
      </w:r>
    </w:p>
    <w:p w14:paraId="4E0A7798"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Master’s - MPH/MHA/MBA in healthcare with Bachelor’s degree in Medical/AYUSH/Dental (Preferred), Public Health, Nursing, Social Work, or a related field.</w:t>
      </w:r>
    </w:p>
    <w:p w14:paraId="029AD997"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Minimum 2 to 4 years of work experience after post-graduation of which at least 02 years of working on maternal and child health projects, preferably with experience in KMC implementation.</w:t>
      </w:r>
    </w:p>
    <w:p w14:paraId="099A2164"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Excellent project management skills with a strong focus on monitoring and evaluation.</w:t>
      </w:r>
    </w:p>
    <w:p w14:paraId="78FFC142"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Strong communication, interpersonal, and advocacy skills.</w:t>
      </w:r>
    </w:p>
    <w:p w14:paraId="06A60033"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Ability to work independently and as part of a team in a fast-paced environment.</w:t>
      </w:r>
    </w:p>
    <w:p w14:paraId="29625934" w14:textId="01D6C98A" w:rsid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Excellent written and verbal communication skills in English (and local language required - Marathi).</w:t>
      </w:r>
    </w:p>
    <w:p w14:paraId="6F55372C" w14:textId="77777777" w:rsidR="008401AF" w:rsidRPr="008401AF" w:rsidRDefault="008401AF" w:rsidP="008401AF">
      <w:pPr>
        <w:widowControl/>
        <w:autoSpaceDE/>
        <w:autoSpaceDN/>
        <w:jc w:val="both"/>
        <w:rPr>
          <w:rFonts w:asciiTheme="minorHAnsi" w:eastAsia="Times New Roman" w:hAnsiTheme="minorHAnsi" w:cstheme="minorHAnsi"/>
          <w:b/>
          <w:bCs/>
          <w:color w:val="1F1F1F"/>
          <w:bdr w:val="none" w:sz="0" w:space="0" w:color="auto" w:frame="1"/>
          <w:lang w:eastAsia="en-IN"/>
        </w:rPr>
      </w:pPr>
      <w:r w:rsidRPr="008401AF">
        <w:rPr>
          <w:rFonts w:asciiTheme="minorHAnsi" w:eastAsia="Times New Roman" w:hAnsiTheme="minorHAnsi" w:cstheme="minorHAnsi"/>
          <w:b/>
          <w:bCs/>
          <w:color w:val="1F1F1F"/>
          <w:bdr w:val="none" w:sz="0" w:space="0" w:color="auto" w:frame="1"/>
          <w:lang w:eastAsia="en-IN"/>
        </w:rPr>
        <w:t>Desired Skills</w:t>
      </w:r>
    </w:p>
    <w:p w14:paraId="33327A03"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Knowledge of local cultural and social contexts related to maternal and child health.</w:t>
      </w:r>
    </w:p>
    <w:p w14:paraId="327F95A4"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Experience in working with government and community-based organizations.</w:t>
      </w:r>
    </w:p>
    <w:p w14:paraId="639C722B" w14:textId="77777777"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Experience working in a cross-cultural setting and with diverse communities (a plus).</w:t>
      </w:r>
    </w:p>
    <w:p w14:paraId="14086D1C" w14:textId="0CF8F6E4" w:rsidR="008401AF" w:rsidRPr="008401AF" w:rsidRDefault="008401AF" w:rsidP="008401AF">
      <w:pPr>
        <w:widowControl/>
        <w:numPr>
          <w:ilvl w:val="0"/>
          <w:numId w:val="36"/>
        </w:numPr>
        <w:autoSpaceDE/>
        <w:autoSpaceDN/>
        <w:jc w:val="both"/>
        <w:rPr>
          <w:rFonts w:asciiTheme="minorHAnsi" w:hAnsiTheme="minorHAnsi" w:cstheme="minorHAnsi"/>
        </w:rPr>
      </w:pPr>
      <w:r w:rsidRPr="008401AF">
        <w:rPr>
          <w:rFonts w:asciiTheme="minorHAnsi" w:hAnsiTheme="minorHAnsi" w:cstheme="minorHAnsi"/>
        </w:rPr>
        <w:t>Passion for improving maternal and child health outcomes.</w:t>
      </w:r>
    </w:p>
    <w:p w14:paraId="02472A8C" w14:textId="77777777" w:rsidR="00493195" w:rsidRPr="002D3D34" w:rsidRDefault="00493195" w:rsidP="00493195">
      <w:pPr>
        <w:jc w:val="both"/>
        <w:rPr>
          <w:rFonts w:asciiTheme="minorHAnsi" w:hAnsiTheme="minorHAnsi" w:cstheme="minorHAnsi"/>
        </w:rPr>
      </w:pPr>
    </w:p>
    <w:p w14:paraId="7F37EC23" w14:textId="77777777" w:rsidR="00BE2AA1" w:rsidRPr="002D3D3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2D3D34">
        <w:rPr>
          <w:rFonts w:asciiTheme="minorHAnsi" w:hAnsiTheme="minorHAnsi" w:cstheme="minorHAnsi"/>
          <w:b/>
          <w:bCs/>
          <w:sz w:val="24"/>
          <w:szCs w:val="24"/>
        </w:rPr>
        <w:t>Roles and Responsibilities</w:t>
      </w:r>
    </w:p>
    <w:p w14:paraId="1FE5CB4B" w14:textId="77777777" w:rsidR="002D3D34" w:rsidRPr="002D3D34" w:rsidRDefault="002D3D34" w:rsidP="002D3D34">
      <w:pPr>
        <w:widowControl/>
        <w:autoSpaceDE/>
        <w:autoSpaceDN/>
        <w:jc w:val="both"/>
        <w:rPr>
          <w:rFonts w:asciiTheme="minorHAnsi" w:eastAsia="Times New Roman" w:hAnsiTheme="minorHAnsi" w:cstheme="minorHAnsi"/>
          <w:color w:val="1F1F1F"/>
          <w:lang w:eastAsia="en-IN"/>
        </w:rPr>
      </w:pPr>
      <w:r w:rsidRPr="002D3D34">
        <w:rPr>
          <w:rFonts w:asciiTheme="minorHAnsi" w:eastAsia="Times New Roman" w:hAnsiTheme="minorHAnsi" w:cstheme="minorHAnsi"/>
          <w:b/>
          <w:bCs/>
          <w:color w:val="1F1F1F"/>
          <w:bdr w:val="none" w:sz="0" w:space="0" w:color="auto" w:frame="1"/>
          <w:lang w:eastAsia="en-IN"/>
        </w:rPr>
        <w:t>Project Management:</w:t>
      </w:r>
    </w:p>
    <w:p w14:paraId="4DB4C96C"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Coordinate all aspects of the KMC project in assigned healthcare facilities, ensuring smooth implementation and adherence to project timelines and budget.</w:t>
      </w:r>
    </w:p>
    <w:p w14:paraId="2BA01D06"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Develop and maintain project monitoring and evaluation plans, collecting and analyzing data on KMC implementation and impact.</w:t>
      </w:r>
    </w:p>
    <w:p w14:paraId="388636D0"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lastRenderedPageBreak/>
        <w:t>Prepare regular reports for the NGO, donors, hospital administration, state health departments and other stakeholders on project progress and achievements.</w:t>
      </w:r>
    </w:p>
    <w:p w14:paraId="0FF195EB"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p>
    <w:p w14:paraId="42110F5E" w14:textId="77777777" w:rsidR="002D3D34" w:rsidRPr="002D3D34" w:rsidRDefault="002D3D34" w:rsidP="002D3D34">
      <w:pPr>
        <w:widowControl/>
        <w:autoSpaceDE/>
        <w:autoSpaceDN/>
        <w:jc w:val="both"/>
        <w:rPr>
          <w:rFonts w:asciiTheme="minorHAnsi" w:eastAsia="Times New Roman" w:hAnsiTheme="minorHAnsi" w:cstheme="minorHAnsi"/>
          <w:b/>
          <w:bCs/>
          <w:color w:val="1F1F1F"/>
          <w:bdr w:val="none" w:sz="0" w:space="0" w:color="auto" w:frame="1"/>
          <w:lang w:eastAsia="en-IN"/>
        </w:rPr>
      </w:pPr>
      <w:r w:rsidRPr="002D3D34">
        <w:rPr>
          <w:rFonts w:asciiTheme="minorHAnsi" w:eastAsia="Times New Roman" w:hAnsiTheme="minorHAnsi" w:cstheme="minorHAnsi"/>
          <w:b/>
          <w:bCs/>
          <w:color w:val="1F1F1F"/>
          <w:bdr w:val="none" w:sz="0" w:space="0" w:color="auto" w:frame="1"/>
          <w:lang w:eastAsia="en-IN"/>
        </w:rPr>
        <w:t>Capacity Building:</w:t>
      </w:r>
    </w:p>
    <w:p w14:paraId="23876F6D"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Collaborate with healthcare facilities/concerned authorities (to organize &amp; conduct) for trainings, workshops, CME &amp; CNE on KMC, and other events for healthcare professionals, including doctors, nurses, front line workers (ASHAs, ANMs, AWWs in the community) and families.</w:t>
      </w:r>
    </w:p>
    <w:p w14:paraId="1DCA801E"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Develop and deliver training materials on KMC best practices, ensuring accessibility and clarity for all participants.</w:t>
      </w:r>
    </w:p>
    <w:p w14:paraId="7CA1B85D"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Mentor and coach hospital staff on KMC implementation, providing ongoing support and addressing challenges.</w:t>
      </w:r>
    </w:p>
    <w:p w14:paraId="632AD433" w14:textId="77777777" w:rsidR="002D3D34" w:rsidRPr="002D3D34" w:rsidRDefault="002D3D34" w:rsidP="002D3D34">
      <w:pPr>
        <w:jc w:val="both"/>
        <w:rPr>
          <w:rFonts w:asciiTheme="minorHAnsi" w:eastAsia="Times New Roman" w:hAnsiTheme="minorHAnsi" w:cstheme="minorHAnsi"/>
          <w:color w:val="1F1F1F"/>
          <w:lang w:eastAsia="en-IN"/>
        </w:rPr>
      </w:pPr>
    </w:p>
    <w:p w14:paraId="7D1B91A6" w14:textId="77777777" w:rsidR="002D3D34" w:rsidRPr="002D3D34" w:rsidRDefault="002D3D34" w:rsidP="002D3D34">
      <w:pPr>
        <w:widowControl/>
        <w:autoSpaceDE/>
        <w:autoSpaceDN/>
        <w:jc w:val="both"/>
        <w:rPr>
          <w:rFonts w:asciiTheme="minorHAnsi" w:eastAsia="Times New Roman" w:hAnsiTheme="minorHAnsi" w:cstheme="minorHAnsi"/>
          <w:b/>
          <w:bCs/>
          <w:color w:val="1F1F1F"/>
          <w:bdr w:val="none" w:sz="0" w:space="0" w:color="auto" w:frame="1"/>
          <w:lang w:eastAsia="en-IN"/>
        </w:rPr>
      </w:pPr>
      <w:r w:rsidRPr="002D3D34">
        <w:rPr>
          <w:rFonts w:asciiTheme="minorHAnsi" w:eastAsia="Times New Roman" w:hAnsiTheme="minorHAnsi" w:cstheme="minorHAnsi"/>
          <w:b/>
          <w:bCs/>
          <w:color w:val="1F1F1F"/>
          <w:bdr w:val="none" w:sz="0" w:space="0" w:color="auto" w:frame="1"/>
          <w:lang w:eastAsia="en-IN"/>
        </w:rPr>
        <w:t>Advocacy and Awareness:</w:t>
      </w:r>
    </w:p>
    <w:p w14:paraId="25AF8771"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Work with hospital leadership and at block, district, and state level health department and other authorities to advocate for the integration of KMC into standard new-born care protocols.</w:t>
      </w:r>
    </w:p>
    <w:p w14:paraId="59EBB086"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Develop and implement communication strategies to raise awareness about KMC benefits among mothers, families, and the broader community.</w:t>
      </w:r>
    </w:p>
    <w:p w14:paraId="41DFE08B"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Organize educational sessions and awareness campaigns in collaboration with hospital staff and family groups.</w:t>
      </w:r>
    </w:p>
    <w:p w14:paraId="44B6027F" w14:textId="77777777" w:rsidR="002D3D34" w:rsidRPr="002D3D34" w:rsidRDefault="002D3D34" w:rsidP="002D3D34">
      <w:pPr>
        <w:jc w:val="both"/>
        <w:rPr>
          <w:rFonts w:asciiTheme="minorHAnsi" w:eastAsia="Times New Roman" w:hAnsiTheme="minorHAnsi" w:cstheme="minorHAnsi"/>
          <w:color w:val="1F1F1F"/>
          <w:lang w:eastAsia="en-IN"/>
        </w:rPr>
      </w:pPr>
    </w:p>
    <w:p w14:paraId="158A9F5A" w14:textId="77777777" w:rsidR="002D3D34" w:rsidRPr="002D3D34" w:rsidRDefault="002D3D34" w:rsidP="002D3D34">
      <w:pPr>
        <w:widowControl/>
        <w:autoSpaceDE/>
        <w:autoSpaceDN/>
        <w:jc w:val="both"/>
        <w:rPr>
          <w:rFonts w:asciiTheme="minorHAnsi" w:eastAsia="Times New Roman" w:hAnsiTheme="minorHAnsi" w:cstheme="minorHAnsi"/>
          <w:b/>
          <w:bCs/>
          <w:color w:val="1F1F1F"/>
          <w:bdr w:val="none" w:sz="0" w:space="0" w:color="auto" w:frame="1"/>
          <w:lang w:eastAsia="en-IN"/>
        </w:rPr>
      </w:pPr>
      <w:r w:rsidRPr="002D3D34">
        <w:rPr>
          <w:rFonts w:asciiTheme="minorHAnsi" w:eastAsia="Times New Roman" w:hAnsiTheme="minorHAnsi" w:cstheme="minorHAnsi"/>
          <w:b/>
          <w:bCs/>
          <w:color w:val="1F1F1F"/>
          <w:bdr w:val="none" w:sz="0" w:space="0" w:color="auto" w:frame="1"/>
          <w:lang w:eastAsia="en-IN"/>
        </w:rPr>
        <w:t>Monitoring and Evaluation:</w:t>
      </w:r>
    </w:p>
    <w:p w14:paraId="020FF1AD"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Track key project indicators related to KMC adoption, strengthening, &amp; scale up by healthcare staff and mothers/families.</w:t>
      </w:r>
    </w:p>
    <w:p w14:paraId="38B7333E"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Conduct surveys and interviews to assess knowledge, attitudes, and practices related to KMC among stakeholders.</w:t>
      </w:r>
    </w:p>
    <w:p w14:paraId="6735B09C"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Analyze data to identify areas for improvement and adapt project strategies as needed.</w:t>
      </w:r>
    </w:p>
    <w:p w14:paraId="0710270C" w14:textId="77777777" w:rsidR="002D3D34" w:rsidRPr="002D3D34" w:rsidRDefault="002D3D34" w:rsidP="002D3D34">
      <w:pPr>
        <w:jc w:val="both"/>
        <w:rPr>
          <w:rFonts w:asciiTheme="minorHAnsi" w:eastAsia="Times New Roman" w:hAnsiTheme="minorHAnsi" w:cstheme="minorHAnsi"/>
          <w:color w:val="1F1F1F"/>
          <w:lang w:eastAsia="en-IN"/>
        </w:rPr>
      </w:pPr>
    </w:p>
    <w:p w14:paraId="11B6B2B5" w14:textId="77777777" w:rsidR="002D3D34" w:rsidRPr="002D3D34" w:rsidRDefault="002D3D34" w:rsidP="002D3D34">
      <w:pPr>
        <w:widowControl/>
        <w:autoSpaceDE/>
        <w:autoSpaceDN/>
        <w:jc w:val="both"/>
        <w:rPr>
          <w:rFonts w:asciiTheme="minorHAnsi" w:eastAsia="Times New Roman" w:hAnsiTheme="minorHAnsi" w:cstheme="minorHAnsi"/>
          <w:b/>
          <w:bCs/>
          <w:color w:val="1F1F1F"/>
          <w:bdr w:val="none" w:sz="0" w:space="0" w:color="auto" w:frame="1"/>
          <w:lang w:eastAsia="en-IN"/>
        </w:rPr>
      </w:pPr>
      <w:r w:rsidRPr="002D3D34">
        <w:rPr>
          <w:rFonts w:asciiTheme="minorHAnsi" w:eastAsia="Times New Roman" w:hAnsiTheme="minorHAnsi" w:cstheme="minorHAnsi"/>
          <w:b/>
          <w:bCs/>
          <w:color w:val="1F1F1F"/>
          <w:bdr w:val="none" w:sz="0" w:space="0" w:color="auto" w:frame="1"/>
          <w:lang w:eastAsia="en-IN"/>
        </w:rPr>
        <w:t>Collaboration and Networking:</w:t>
      </w:r>
    </w:p>
    <w:p w14:paraId="28F277D6"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Build strong relationships with hospital staff, government health officials, and other stakeholders involved in maternal and child health at local and all levels for state wide dissemination.</w:t>
      </w:r>
    </w:p>
    <w:p w14:paraId="78EC1B6A" w14:textId="77777777" w:rsidR="002D3D34" w:rsidRPr="002D3D34" w:rsidRDefault="002D3D34" w:rsidP="002D3D34">
      <w:pPr>
        <w:pStyle w:val="ListParagraph"/>
        <w:widowControl/>
        <w:numPr>
          <w:ilvl w:val="0"/>
          <w:numId w:val="41"/>
        </w:numPr>
        <w:autoSpaceDE/>
        <w:autoSpaceDN/>
        <w:jc w:val="both"/>
        <w:rPr>
          <w:rFonts w:asciiTheme="minorHAnsi" w:hAnsiTheme="minorHAnsi" w:cstheme="minorHAnsi"/>
        </w:rPr>
      </w:pPr>
      <w:r w:rsidRPr="002D3D34">
        <w:rPr>
          <w:rFonts w:asciiTheme="minorHAnsi" w:hAnsiTheme="minorHAnsi" w:cstheme="minorHAnsi"/>
        </w:rPr>
        <w:t>Collaborate with partner NGOs and KMC experts to share best practices and leverage resources.</w:t>
      </w:r>
    </w:p>
    <w:p w14:paraId="14E4A713" w14:textId="77777777" w:rsidR="002D3D34" w:rsidRPr="002D3D34" w:rsidRDefault="002D3D34" w:rsidP="002D3D34">
      <w:pPr>
        <w:jc w:val="both"/>
        <w:rPr>
          <w:rFonts w:asciiTheme="minorHAnsi" w:eastAsia="Times New Roman" w:hAnsiTheme="minorHAnsi" w:cstheme="minorHAnsi"/>
          <w:color w:val="1F1F1F"/>
          <w:lang w:eastAsia="en-IN"/>
        </w:rPr>
      </w:pPr>
    </w:p>
    <w:p w14:paraId="0E55962C" w14:textId="07D78B51" w:rsidR="002D3D34" w:rsidRPr="002D3D34" w:rsidRDefault="002D3D34" w:rsidP="002D3D34">
      <w:pPr>
        <w:jc w:val="both"/>
        <w:rPr>
          <w:rFonts w:asciiTheme="minorHAnsi" w:eastAsia="Times New Roman" w:hAnsiTheme="minorHAnsi" w:cstheme="minorHAnsi"/>
          <w:color w:val="1F1F1F"/>
          <w:lang w:eastAsia="en-IN"/>
        </w:rPr>
      </w:pPr>
      <w:r w:rsidRPr="002D3D34">
        <w:rPr>
          <w:rFonts w:asciiTheme="minorHAnsi" w:hAnsiTheme="minorHAnsi" w:cstheme="minorHAnsi"/>
          <w:b/>
          <w:color w:val="000000"/>
        </w:rPr>
        <w:t>Note:</w:t>
      </w:r>
      <w:r w:rsidRPr="002D3D34">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project/organisational requirements.</w:t>
      </w:r>
      <w:r w:rsidR="008401AF">
        <w:rPr>
          <w:rFonts w:asciiTheme="minorHAnsi" w:hAnsiTheme="minorHAnsi" w:cstheme="minorHAnsi"/>
          <w:color w:val="000000"/>
        </w:rPr>
        <w:t xml:space="preserve"> </w:t>
      </w:r>
    </w:p>
    <w:p w14:paraId="5BC32501" w14:textId="77777777" w:rsidR="00193CE5" w:rsidRPr="002D3D34"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686F78FE" w14:textId="77777777" w:rsidR="00193CE5" w:rsidRPr="002D3D34"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2D3D34">
        <w:rPr>
          <w:rFonts w:asciiTheme="minorHAnsi" w:hAnsiTheme="minorHAnsi" w:cstheme="minorHAnsi"/>
          <w:b/>
          <w:bCs/>
          <w:sz w:val="24"/>
          <w:szCs w:val="24"/>
        </w:rPr>
        <w:t>Reporting</w:t>
      </w:r>
    </w:p>
    <w:p w14:paraId="624ED754" w14:textId="4624527C" w:rsidR="00193CE5" w:rsidRPr="002D3D34" w:rsidRDefault="008B3B50" w:rsidP="009209C2">
      <w:pPr>
        <w:jc w:val="both"/>
        <w:rPr>
          <w:rFonts w:asciiTheme="minorHAnsi" w:eastAsia="Arial MT" w:hAnsiTheme="minorHAnsi" w:cstheme="minorHAnsi"/>
        </w:rPr>
      </w:pPr>
      <w:r w:rsidRPr="002D3D34">
        <w:rPr>
          <w:rFonts w:asciiTheme="minorHAnsi" w:eastAsia="Arial MT" w:hAnsiTheme="minorHAnsi" w:cstheme="minorHAnsi"/>
        </w:rPr>
        <w:t xml:space="preserve">The </w:t>
      </w:r>
      <w:r w:rsidR="00F67069" w:rsidRPr="002D3D34">
        <w:rPr>
          <w:rFonts w:asciiTheme="minorHAnsi" w:eastAsia="Arial MT" w:hAnsiTheme="minorHAnsi" w:cstheme="minorHAnsi"/>
        </w:rPr>
        <w:t>State Co</w:t>
      </w:r>
      <w:r w:rsidR="008401AF">
        <w:rPr>
          <w:rFonts w:asciiTheme="minorHAnsi" w:eastAsia="Arial MT" w:hAnsiTheme="minorHAnsi" w:cstheme="minorHAnsi"/>
        </w:rPr>
        <w:t>-</w:t>
      </w:r>
      <w:r w:rsidR="00F67069" w:rsidRPr="002D3D34">
        <w:rPr>
          <w:rFonts w:asciiTheme="minorHAnsi" w:eastAsia="Arial MT" w:hAnsiTheme="minorHAnsi" w:cstheme="minorHAnsi"/>
        </w:rPr>
        <w:t>ordinator</w:t>
      </w:r>
      <w:r w:rsidR="007C2CCD" w:rsidRPr="002D3D34">
        <w:rPr>
          <w:rFonts w:asciiTheme="minorHAnsi" w:eastAsia="Arial MT" w:hAnsiTheme="minorHAnsi" w:cstheme="minorHAnsi"/>
        </w:rPr>
        <w:t xml:space="preserve"> </w:t>
      </w:r>
      <w:r w:rsidR="00193CE5" w:rsidRPr="002D3D34">
        <w:rPr>
          <w:rFonts w:asciiTheme="minorHAnsi" w:eastAsia="Arial MT" w:hAnsiTheme="minorHAnsi" w:cstheme="minorHAnsi"/>
        </w:rPr>
        <w:t>will be reporting to the</w:t>
      </w:r>
      <w:r w:rsidR="007C2CCD" w:rsidRPr="002D3D34">
        <w:rPr>
          <w:rFonts w:asciiTheme="minorHAnsi" w:eastAsia="Arial MT" w:hAnsiTheme="minorHAnsi" w:cstheme="minorHAnsi"/>
        </w:rPr>
        <w:t xml:space="preserve"> Project Lead</w:t>
      </w:r>
      <w:r w:rsidR="00F5078A" w:rsidRPr="002D3D34">
        <w:rPr>
          <w:rFonts w:asciiTheme="minorHAnsi" w:hAnsiTheme="minorHAnsi" w:cstheme="minorHAnsi"/>
          <w:bCs/>
          <w:bdr w:val="none" w:sz="0" w:space="0" w:color="auto" w:frame="1"/>
        </w:rPr>
        <w:t xml:space="preserve"> </w:t>
      </w:r>
      <w:r w:rsidR="00193CE5" w:rsidRPr="002D3D34">
        <w:rPr>
          <w:rFonts w:asciiTheme="minorHAnsi" w:eastAsia="Arial MT" w:hAnsiTheme="minorHAnsi" w:cstheme="minorHAnsi"/>
        </w:rPr>
        <w:t xml:space="preserve">-KHPT. </w:t>
      </w:r>
    </w:p>
    <w:p w14:paraId="05A7A6B5" w14:textId="77777777" w:rsidR="00787CC1" w:rsidRPr="002D3D34"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2D3D34">
        <w:rPr>
          <w:rFonts w:asciiTheme="minorHAnsi" w:eastAsia="Arial" w:hAnsiTheme="minorHAnsi" w:cstheme="minorHAnsi"/>
          <w:b/>
          <w:bCs/>
          <w:sz w:val="24"/>
          <w:szCs w:val="24"/>
        </w:rPr>
        <w:t>Remuneration</w:t>
      </w:r>
    </w:p>
    <w:p w14:paraId="27223466" w14:textId="77777777" w:rsidR="00896D18" w:rsidRPr="002D3D34" w:rsidRDefault="00896D18" w:rsidP="00896D18">
      <w:pPr>
        <w:pStyle w:val="gmail-msobodytext"/>
        <w:spacing w:before="4" w:beforeAutospacing="0" w:after="0" w:afterAutospacing="0"/>
        <w:rPr>
          <w:rFonts w:asciiTheme="minorHAnsi" w:hAnsiTheme="minorHAnsi" w:cstheme="minorHAnsi"/>
          <w:color w:val="000000" w:themeColor="text1"/>
        </w:rPr>
      </w:pPr>
      <w:r w:rsidRPr="002D3D34">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6640EACB" w14:textId="77777777" w:rsidR="00896D18" w:rsidRPr="002D3D34" w:rsidRDefault="00896D18" w:rsidP="00896D18">
      <w:pPr>
        <w:pStyle w:val="gmail-msobodytext"/>
        <w:spacing w:before="4" w:beforeAutospacing="0" w:after="0" w:afterAutospacing="0"/>
        <w:jc w:val="both"/>
        <w:rPr>
          <w:rFonts w:asciiTheme="minorHAnsi" w:hAnsiTheme="minorHAnsi" w:cstheme="minorHAnsi"/>
          <w:color w:val="000000" w:themeColor="text1"/>
        </w:rPr>
      </w:pPr>
    </w:p>
    <w:p w14:paraId="35AFEAAD" w14:textId="3BF142E5" w:rsidR="00896D18" w:rsidRPr="002D3D34" w:rsidRDefault="00896D18" w:rsidP="00896D18">
      <w:pPr>
        <w:spacing w:before="1"/>
        <w:ind w:right="108"/>
        <w:jc w:val="both"/>
        <w:outlineLvl w:val="1"/>
        <w:rPr>
          <w:rFonts w:asciiTheme="minorHAnsi" w:eastAsia="Times New Roman" w:hAnsiTheme="minorHAnsi" w:cstheme="minorHAnsi"/>
          <w:b/>
          <w:color w:val="043249"/>
          <w:sz w:val="24"/>
          <w:szCs w:val="24"/>
          <w:lang w:eastAsia="en-IN"/>
        </w:rPr>
      </w:pPr>
      <w:r w:rsidRPr="002D3D34">
        <w:rPr>
          <w:rFonts w:asciiTheme="minorHAnsi" w:eastAsia="Times New Roman" w:hAnsiTheme="minorHAnsi" w:cstheme="minorHAnsi"/>
          <w:b/>
          <w:color w:val="043249"/>
          <w:sz w:val="24"/>
          <w:szCs w:val="24"/>
          <w:lang w:eastAsia="en-IN"/>
        </w:rPr>
        <w:t xml:space="preserve">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w:t>
      </w:r>
      <w:r w:rsidRPr="002D3D34">
        <w:rPr>
          <w:rFonts w:asciiTheme="minorHAnsi" w:eastAsia="Times New Roman" w:hAnsiTheme="minorHAnsi" w:cstheme="minorHAnsi"/>
          <w:b/>
          <w:color w:val="043249"/>
          <w:sz w:val="24"/>
          <w:szCs w:val="24"/>
          <w:lang w:eastAsia="en-IN"/>
        </w:rPr>
        <w:lastRenderedPageBreak/>
        <w:t>organizational culture.</w:t>
      </w:r>
    </w:p>
    <w:p w14:paraId="7CFDED3C" w14:textId="77777777" w:rsidR="008401AF" w:rsidRPr="00B356F4" w:rsidRDefault="008401AF" w:rsidP="008401AF">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34830D56" w14:textId="77777777" w:rsidR="008401AF" w:rsidRPr="00B356F4" w:rsidRDefault="008401AF" w:rsidP="008401AF">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22A35D82" w14:textId="77777777" w:rsidR="008401AF" w:rsidRDefault="008401AF" w:rsidP="008401AF">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Pr>
          <w:rFonts w:ascii="Calibri" w:eastAsia="Times New Roman" w:hAnsi="Calibri" w:cs="Calibri"/>
          <w:b/>
          <w:color w:val="043249"/>
          <w:sz w:val="24"/>
          <w:szCs w:val="24"/>
          <w:lang w:eastAsia="en-IN"/>
        </w:rPr>
        <w:t xml:space="preserve">              </w:t>
      </w:r>
    </w:p>
    <w:p w14:paraId="435A4AB0" w14:textId="77777777" w:rsidR="00896D18" w:rsidRPr="002D3D34" w:rsidRDefault="00896D18" w:rsidP="00896D18">
      <w:pPr>
        <w:spacing w:before="188"/>
        <w:ind w:right="108"/>
        <w:jc w:val="center"/>
        <w:outlineLvl w:val="1"/>
        <w:rPr>
          <w:rFonts w:asciiTheme="minorHAnsi" w:hAnsiTheme="minorHAnsi" w:cstheme="minorHAnsi"/>
          <w:b/>
          <w:bCs/>
          <w:color w:val="037E57"/>
          <w:sz w:val="32"/>
          <w:szCs w:val="32"/>
          <w:u w:val="single"/>
        </w:rPr>
      </w:pPr>
      <w:r w:rsidRPr="002D3D34">
        <w:rPr>
          <w:rFonts w:asciiTheme="minorHAnsi" w:hAnsiTheme="minorHAnsi" w:cstheme="minorHAnsi"/>
          <w:b/>
          <w:bCs/>
          <w:color w:val="037E57"/>
          <w:sz w:val="32"/>
          <w:szCs w:val="32"/>
          <w:u w:val="single"/>
        </w:rPr>
        <w:t>How to apply</w:t>
      </w:r>
    </w:p>
    <w:p w14:paraId="79F01B06" w14:textId="478F7C0E" w:rsidR="00896D18" w:rsidRPr="008401AF" w:rsidRDefault="00896D18" w:rsidP="00896D18">
      <w:pPr>
        <w:tabs>
          <w:tab w:val="left" w:pos="795"/>
          <w:tab w:val="left" w:pos="796"/>
        </w:tabs>
        <w:spacing w:before="196" w:line="278" w:lineRule="auto"/>
        <w:ind w:right="405"/>
        <w:jc w:val="both"/>
        <w:rPr>
          <w:rFonts w:cstheme="minorHAnsi"/>
          <w:b/>
          <w:bCs/>
          <w:color w:val="0000FF" w:themeColor="hyperlink"/>
          <w:sz w:val="24"/>
          <w:szCs w:val="24"/>
          <w:u w:val="single"/>
        </w:rPr>
      </w:pPr>
      <w:r w:rsidRPr="008401AF">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history="1">
        <w:r w:rsidR="008401AF" w:rsidRPr="00313C62">
          <w:rPr>
            <w:rStyle w:val="Hyperlink"/>
            <w:rFonts w:cstheme="minorHAnsi"/>
            <w:b/>
            <w:bCs/>
            <w:sz w:val="24"/>
            <w:szCs w:val="24"/>
          </w:rPr>
          <w:t>https://www.khpt.org/work-with-us/</w:t>
        </w:r>
      </w:hyperlink>
    </w:p>
    <w:p w14:paraId="0B49B443" w14:textId="77777777" w:rsidR="00896D18" w:rsidRPr="008401AF"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8401AF">
        <w:rPr>
          <w:rFonts w:eastAsia="Times New Roman" w:cstheme="minorHAnsi"/>
          <w:b/>
          <w:color w:val="043249"/>
          <w:sz w:val="24"/>
          <w:szCs w:val="24"/>
          <w:lang w:eastAsia="en-IN"/>
        </w:rPr>
        <w:t>The deadline for submissions is 8th May 2026.</w:t>
      </w:r>
    </w:p>
    <w:p w14:paraId="25952437" w14:textId="77777777" w:rsidR="00896D18" w:rsidRPr="002D3D34" w:rsidRDefault="00896D18" w:rsidP="00896D18">
      <w:pPr>
        <w:pStyle w:val="gmail-msobodytext"/>
        <w:spacing w:before="4" w:beforeAutospacing="0" w:after="0" w:afterAutospacing="0"/>
        <w:jc w:val="both"/>
        <w:rPr>
          <w:rFonts w:asciiTheme="minorHAnsi" w:hAnsiTheme="minorHAnsi" w:cstheme="minorHAnsi"/>
          <w:b/>
          <w:color w:val="043249"/>
        </w:rPr>
      </w:pPr>
    </w:p>
    <w:p w14:paraId="2191E63B" w14:textId="77777777" w:rsidR="00F12A0E" w:rsidRPr="002D3D34" w:rsidRDefault="00F12A0E" w:rsidP="00896D18">
      <w:pPr>
        <w:pStyle w:val="gmail-msobodytext"/>
        <w:spacing w:before="4" w:beforeAutospacing="0" w:after="0" w:afterAutospacing="0"/>
        <w:jc w:val="both"/>
        <w:rPr>
          <w:rFonts w:asciiTheme="minorHAnsi" w:hAnsiTheme="minorHAnsi" w:cstheme="minorHAnsi"/>
          <w:b/>
          <w:color w:val="043249"/>
        </w:rPr>
      </w:pPr>
      <w:bookmarkStart w:id="0" w:name="_GoBack"/>
      <w:bookmarkEnd w:id="0"/>
    </w:p>
    <w:sectPr w:rsidR="00F12A0E" w:rsidRPr="002D3D34" w:rsidSect="007C2CCD">
      <w:headerReference w:type="default" r:id="rId9"/>
      <w:pgSz w:w="12240" w:h="15840"/>
      <w:pgMar w:top="1280" w:right="1467"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3B1" w14:textId="77777777" w:rsidR="00800F09" w:rsidRDefault="00800F09" w:rsidP="00E1402D">
      <w:r>
        <w:separator/>
      </w:r>
    </w:p>
  </w:endnote>
  <w:endnote w:type="continuationSeparator" w:id="0">
    <w:p w14:paraId="79A05FD5" w14:textId="77777777" w:rsidR="00800F09" w:rsidRDefault="00800F0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A0BD" w14:textId="77777777" w:rsidR="00800F09" w:rsidRDefault="00800F09" w:rsidP="00E1402D">
      <w:r>
        <w:separator/>
      </w:r>
    </w:p>
  </w:footnote>
  <w:footnote w:type="continuationSeparator" w:id="0">
    <w:p w14:paraId="38302311" w14:textId="77777777" w:rsidR="00800F09" w:rsidRDefault="00800F0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09A3" w14:textId="559327BE" w:rsidR="00E1402D" w:rsidRPr="00E1402D" w:rsidRDefault="00896D18" w:rsidP="00E1402D">
    <w:pPr>
      <w:pStyle w:val="Header"/>
    </w:pPr>
    <w:r>
      <w:rPr>
        <w:rFonts w:asciiTheme="minorHAnsi" w:hAnsiTheme="minorHAnsi" w:cstheme="minorHAnsi"/>
        <w:b/>
        <w:noProof/>
        <w:color w:val="043249"/>
        <w:sz w:val="28"/>
        <w:szCs w:val="28"/>
      </w:rPr>
      <w:t>30</w:t>
    </w:r>
    <w:r w:rsidRPr="00EF3A5C">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Apr 2026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88"/>
    <w:multiLevelType w:val="multilevel"/>
    <w:tmpl w:val="8F4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180"/>
    <w:multiLevelType w:val="multilevel"/>
    <w:tmpl w:val="4BA6A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FE1755"/>
    <w:multiLevelType w:val="multilevel"/>
    <w:tmpl w:val="B70C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83B3C"/>
    <w:multiLevelType w:val="multilevel"/>
    <w:tmpl w:val="349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C5E1A"/>
    <w:multiLevelType w:val="multilevel"/>
    <w:tmpl w:val="C2E8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9" w15:restartNumberingAfterBreak="0">
    <w:nsid w:val="1F390B06"/>
    <w:multiLevelType w:val="hybridMultilevel"/>
    <w:tmpl w:val="3DAEC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82584"/>
    <w:multiLevelType w:val="multilevel"/>
    <w:tmpl w:val="DB2C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2DE614A7"/>
    <w:multiLevelType w:val="hybridMultilevel"/>
    <w:tmpl w:val="EAB0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943211"/>
    <w:multiLevelType w:val="multilevel"/>
    <w:tmpl w:val="FEA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4759D"/>
    <w:multiLevelType w:val="hybridMultilevel"/>
    <w:tmpl w:val="BBB6B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442D5"/>
    <w:multiLevelType w:val="multilevel"/>
    <w:tmpl w:val="4D4E29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F2865"/>
    <w:multiLevelType w:val="hybridMultilevel"/>
    <w:tmpl w:val="B25041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F2514"/>
    <w:multiLevelType w:val="hybridMultilevel"/>
    <w:tmpl w:val="4DDC4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5"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7379B5"/>
    <w:multiLevelType w:val="hybridMultilevel"/>
    <w:tmpl w:val="ECCA9AE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4"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02E72D8"/>
    <w:multiLevelType w:val="multilevel"/>
    <w:tmpl w:val="34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87034"/>
    <w:multiLevelType w:val="multilevel"/>
    <w:tmpl w:val="7FE4D1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4AE"/>
    <w:multiLevelType w:val="hybridMultilevel"/>
    <w:tmpl w:val="3BE6708E"/>
    <w:lvl w:ilvl="0" w:tplc="40090001">
      <w:start w:val="1"/>
      <w:numFmt w:val="bullet"/>
      <w:lvlText w:val=""/>
      <w:lvlJc w:val="left"/>
      <w:pPr>
        <w:ind w:left="720" w:hanging="360"/>
      </w:pPr>
      <w:rPr>
        <w:rFonts w:ascii="Symbol" w:hAnsi="Symbol"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6FD0BBD"/>
    <w:multiLevelType w:val="hybridMultilevel"/>
    <w:tmpl w:val="097892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D6A2C66"/>
    <w:multiLevelType w:val="hybridMultilevel"/>
    <w:tmpl w:val="13DC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32"/>
  </w:num>
  <w:num w:numId="4">
    <w:abstractNumId w:val="25"/>
  </w:num>
  <w:num w:numId="5">
    <w:abstractNumId w:val="26"/>
  </w:num>
  <w:num w:numId="6">
    <w:abstractNumId w:val="24"/>
  </w:num>
  <w:num w:numId="7">
    <w:abstractNumId w:val="2"/>
  </w:num>
  <w:num w:numId="8">
    <w:abstractNumId w:val="31"/>
  </w:num>
  <w:num w:numId="9">
    <w:abstractNumId w:val="14"/>
  </w:num>
  <w:num w:numId="10">
    <w:abstractNumId w:val="10"/>
  </w:num>
  <w:num w:numId="11">
    <w:abstractNumId w:val="5"/>
  </w:num>
  <w:num w:numId="12">
    <w:abstractNumId w:val="35"/>
  </w:num>
  <w:num w:numId="13">
    <w:abstractNumId w:val="36"/>
  </w:num>
  <w:num w:numId="14">
    <w:abstractNumId w:val="12"/>
  </w:num>
  <w:num w:numId="15">
    <w:abstractNumId w:val="22"/>
  </w:num>
  <w:num w:numId="16">
    <w:abstractNumId w:val="34"/>
  </w:num>
  <w:num w:numId="17">
    <w:abstractNumId w:val="13"/>
  </w:num>
  <w:num w:numId="18">
    <w:abstractNumId w:val="18"/>
  </w:num>
  <w:num w:numId="19">
    <w:abstractNumId w:val="29"/>
  </w:num>
  <w:num w:numId="20">
    <w:abstractNumId w:val="20"/>
  </w:num>
  <w:num w:numId="21">
    <w:abstractNumId w:val="6"/>
  </w:num>
  <w:num w:numId="22">
    <w:abstractNumId w:val="28"/>
  </w:num>
  <w:num w:numId="23">
    <w:abstractNumId w:val="27"/>
  </w:num>
  <w:num w:numId="24">
    <w:abstractNumId w:val="1"/>
  </w:num>
  <w:num w:numId="25">
    <w:abstractNumId w:val="11"/>
  </w:num>
  <w:num w:numId="26">
    <w:abstractNumId w:val="15"/>
  </w:num>
  <w:num w:numId="27">
    <w:abstractNumId w:val="41"/>
  </w:num>
  <w:num w:numId="28">
    <w:abstractNumId w:val="21"/>
  </w:num>
  <w:num w:numId="29">
    <w:abstractNumId w:val="17"/>
  </w:num>
  <w:num w:numId="30">
    <w:abstractNumId w:val="19"/>
  </w:num>
  <w:num w:numId="31">
    <w:abstractNumId w:val="4"/>
  </w:num>
  <w:num w:numId="32">
    <w:abstractNumId w:val="37"/>
  </w:num>
  <w:num w:numId="33">
    <w:abstractNumId w:val="7"/>
  </w:num>
  <w:num w:numId="34">
    <w:abstractNumId w:val="38"/>
  </w:num>
  <w:num w:numId="35">
    <w:abstractNumId w:val="23"/>
  </w:num>
  <w:num w:numId="36">
    <w:abstractNumId w:val="0"/>
  </w:num>
  <w:num w:numId="37">
    <w:abstractNumId w:val="40"/>
  </w:num>
  <w:num w:numId="38">
    <w:abstractNumId w:val="33"/>
  </w:num>
  <w:num w:numId="39">
    <w:abstractNumId w:val="39"/>
  </w:num>
  <w:num w:numId="40">
    <w:abstractNumId w:val="9"/>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19EC"/>
    <w:rsid w:val="00082748"/>
    <w:rsid w:val="000B0595"/>
    <w:rsid w:val="000B4DE4"/>
    <w:rsid w:val="000E6114"/>
    <w:rsid w:val="000E7932"/>
    <w:rsid w:val="00105489"/>
    <w:rsid w:val="00113E1D"/>
    <w:rsid w:val="00142640"/>
    <w:rsid w:val="00193CE5"/>
    <w:rsid w:val="001B4131"/>
    <w:rsid w:val="001F0596"/>
    <w:rsid w:val="001F53D7"/>
    <w:rsid w:val="0027182B"/>
    <w:rsid w:val="0028236E"/>
    <w:rsid w:val="00290348"/>
    <w:rsid w:val="00292509"/>
    <w:rsid w:val="002B0590"/>
    <w:rsid w:val="002B4A25"/>
    <w:rsid w:val="002D3D34"/>
    <w:rsid w:val="002E5B42"/>
    <w:rsid w:val="00301E96"/>
    <w:rsid w:val="0031474A"/>
    <w:rsid w:val="00345B71"/>
    <w:rsid w:val="003641C7"/>
    <w:rsid w:val="00382286"/>
    <w:rsid w:val="003C548C"/>
    <w:rsid w:val="003D5B0F"/>
    <w:rsid w:val="003D7128"/>
    <w:rsid w:val="004209DD"/>
    <w:rsid w:val="00437AA0"/>
    <w:rsid w:val="00491CED"/>
    <w:rsid w:val="00493195"/>
    <w:rsid w:val="004B0A0B"/>
    <w:rsid w:val="004B7A0B"/>
    <w:rsid w:val="00515ABD"/>
    <w:rsid w:val="005711D7"/>
    <w:rsid w:val="00597BB7"/>
    <w:rsid w:val="005A2DC9"/>
    <w:rsid w:val="00622CC1"/>
    <w:rsid w:val="00661878"/>
    <w:rsid w:val="00676F28"/>
    <w:rsid w:val="007330D9"/>
    <w:rsid w:val="00735F8E"/>
    <w:rsid w:val="007402E2"/>
    <w:rsid w:val="00775860"/>
    <w:rsid w:val="00787CC1"/>
    <w:rsid w:val="007C2CCD"/>
    <w:rsid w:val="007D09B7"/>
    <w:rsid w:val="007D4A54"/>
    <w:rsid w:val="00800F09"/>
    <w:rsid w:val="0080379B"/>
    <w:rsid w:val="008056C7"/>
    <w:rsid w:val="00836B59"/>
    <w:rsid w:val="008401AF"/>
    <w:rsid w:val="00872595"/>
    <w:rsid w:val="0088252B"/>
    <w:rsid w:val="0088677E"/>
    <w:rsid w:val="00895005"/>
    <w:rsid w:val="00896D18"/>
    <w:rsid w:val="008B3B50"/>
    <w:rsid w:val="008C1E19"/>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42B2E"/>
    <w:rsid w:val="00A720BD"/>
    <w:rsid w:val="00AC3574"/>
    <w:rsid w:val="00AD6433"/>
    <w:rsid w:val="00AE28CF"/>
    <w:rsid w:val="00AF0386"/>
    <w:rsid w:val="00B43B97"/>
    <w:rsid w:val="00B54EBC"/>
    <w:rsid w:val="00B8234F"/>
    <w:rsid w:val="00BB079D"/>
    <w:rsid w:val="00BD5D71"/>
    <w:rsid w:val="00BD62A8"/>
    <w:rsid w:val="00BE2AA1"/>
    <w:rsid w:val="00C04AB7"/>
    <w:rsid w:val="00C60C44"/>
    <w:rsid w:val="00CD0568"/>
    <w:rsid w:val="00D0664F"/>
    <w:rsid w:val="00D170C2"/>
    <w:rsid w:val="00D20409"/>
    <w:rsid w:val="00D857BC"/>
    <w:rsid w:val="00DB0471"/>
    <w:rsid w:val="00DE5B7C"/>
    <w:rsid w:val="00E1402D"/>
    <w:rsid w:val="00E21F85"/>
    <w:rsid w:val="00E24FC8"/>
    <w:rsid w:val="00EA4A26"/>
    <w:rsid w:val="00F12A0E"/>
    <w:rsid w:val="00F26202"/>
    <w:rsid w:val="00F32AEC"/>
    <w:rsid w:val="00F3799E"/>
    <w:rsid w:val="00F5078A"/>
    <w:rsid w:val="00F64E0D"/>
    <w:rsid w:val="00F67069"/>
    <w:rsid w:val="00FA78F7"/>
    <w:rsid w:val="00FF2513"/>
    <w:rsid w:val="00FF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A7CC2"/>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840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2BED-D348-43BF-A4C4-489076B3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46</cp:revision>
  <cp:lastPrinted>2021-08-10T09:17:00Z</cp:lastPrinted>
  <dcterms:created xsi:type="dcterms:W3CDTF">2021-09-02T11:49:00Z</dcterms:created>
  <dcterms:modified xsi:type="dcterms:W3CDTF">2026-05-01T04:37:00Z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