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CED532" w14:textId="77777777" w:rsidR="00F12A0E" w:rsidRPr="00F6035A" w:rsidRDefault="00F12A0E">
      <w:pPr>
        <w:spacing w:before="2"/>
        <w:rPr>
          <w:rFonts w:asciiTheme="minorHAnsi" w:hAnsiTheme="minorHAnsi" w:cstheme="minorHAnsi"/>
          <w:b/>
          <w:sz w:val="16"/>
        </w:rPr>
      </w:pPr>
    </w:p>
    <w:p w14:paraId="78D5CE94" w14:textId="77777777" w:rsidR="00D170C2" w:rsidRPr="00F6035A" w:rsidRDefault="00D170C2">
      <w:pPr>
        <w:spacing w:before="2"/>
        <w:rPr>
          <w:rFonts w:asciiTheme="minorHAnsi" w:hAnsiTheme="minorHAnsi" w:cstheme="minorHAnsi"/>
          <w:b/>
          <w:sz w:val="16"/>
        </w:rPr>
      </w:pPr>
    </w:p>
    <w:p w14:paraId="3D6307DD" w14:textId="77777777" w:rsidR="00B8234F" w:rsidRPr="00F6035A" w:rsidRDefault="00B8234F" w:rsidP="00B8234F">
      <w:pPr>
        <w:pStyle w:val="NormalWeb"/>
        <w:shd w:val="clear" w:color="auto" w:fill="E5B8B7" w:themeFill="accent2" w:themeFillTint="66"/>
        <w:spacing w:before="0" w:beforeAutospacing="0" w:after="0" w:afterAutospacing="0"/>
        <w:jc w:val="both"/>
        <w:textAlignment w:val="baseline"/>
        <w:rPr>
          <w:rFonts w:asciiTheme="minorHAnsi" w:hAnsiTheme="minorHAnsi" w:cstheme="minorHAnsi"/>
          <w:b/>
          <w:sz w:val="28"/>
          <w:szCs w:val="28"/>
        </w:rPr>
      </w:pPr>
      <w:r w:rsidRPr="00F6035A">
        <w:rPr>
          <w:rFonts w:asciiTheme="minorHAnsi" w:hAnsiTheme="minorHAnsi" w:cstheme="minorHAnsi"/>
          <w:b/>
          <w:sz w:val="28"/>
          <w:szCs w:val="28"/>
        </w:rPr>
        <w:t xml:space="preserve">Introduction </w:t>
      </w:r>
    </w:p>
    <w:p w14:paraId="208C8928" w14:textId="25C2839F" w:rsidR="005617DF" w:rsidRPr="00F6035A" w:rsidRDefault="005617DF" w:rsidP="005617DF">
      <w:pPr>
        <w:jc w:val="both"/>
        <w:rPr>
          <w:rFonts w:asciiTheme="minorHAnsi" w:hAnsiTheme="minorHAnsi" w:cstheme="minorHAnsi"/>
          <w:b/>
          <w:color w:val="043249"/>
          <w:sz w:val="28"/>
          <w:szCs w:val="28"/>
        </w:rPr>
      </w:pPr>
      <w:r w:rsidRPr="00F6035A">
        <w:rPr>
          <w:rFonts w:asciiTheme="minorHAnsi" w:hAnsiTheme="minorHAnsi" w:cstheme="minorHAnsi"/>
          <w:b/>
          <w:color w:val="043249"/>
          <w:sz w:val="28"/>
          <w:szCs w:val="28"/>
        </w:rPr>
        <w:t>KHPT is a registered non-profit organization that has, for over two decades, worked alongside India’s most vulnerable communities to improve their health and wellbeing. Our journey began in 2003 with focused initiatives to reduce the prevalence of HIV in Karnataka, and since then, our work has expanded to address a wide range of public health issues across the country. In places where health remains out of reach, held back by stigma, silence or systemic gaps, we have worked to change that reality. We believe the answers already exist in local knowledge, the culture of the place, and in collective intent. While health is our focus, we see it in its full context shaped by poverty, gender, social norms, urbanization and climate. We bring together technical expertise and community wisdom, blending data, dialogue and systems thinking to strengthen health systems and empower communities. Because health and wellbeing are rights. And every community deserves not just access, but the power to shape its own wellbeing.</w:t>
      </w:r>
    </w:p>
    <w:p w14:paraId="32401E8A" w14:textId="02E4626B" w:rsidR="007A4992" w:rsidRPr="00F6035A" w:rsidRDefault="007A4992" w:rsidP="005617DF">
      <w:pPr>
        <w:jc w:val="both"/>
        <w:rPr>
          <w:rFonts w:asciiTheme="minorHAnsi" w:hAnsiTheme="minorHAnsi" w:cstheme="minorHAnsi"/>
          <w:b/>
          <w:color w:val="043249"/>
          <w:sz w:val="28"/>
          <w:szCs w:val="28"/>
        </w:rPr>
      </w:pPr>
    </w:p>
    <w:p w14:paraId="30F63861" w14:textId="77777777" w:rsidR="00081C52" w:rsidRPr="00F6035A" w:rsidRDefault="00081C52" w:rsidP="00081C52">
      <w:pPr>
        <w:pStyle w:val="NoSpacing"/>
        <w:jc w:val="both"/>
        <w:rPr>
          <w:rFonts w:eastAsia="Arial" w:cstheme="minorHAnsi"/>
          <w:b/>
          <w:color w:val="043249"/>
          <w:sz w:val="28"/>
          <w:szCs w:val="28"/>
        </w:rPr>
      </w:pPr>
      <w:r w:rsidRPr="00F6035A">
        <w:rPr>
          <w:rFonts w:eastAsia="Arial" w:cstheme="minorHAnsi"/>
          <w:b/>
          <w:color w:val="043249"/>
          <w:sz w:val="28"/>
          <w:szCs w:val="28"/>
        </w:rPr>
        <w:t xml:space="preserve">PRABALA is a program focused on empowering adolescent girls, strengthening their </w:t>
      </w:r>
      <w:proofErr w:type="gramStart"/>
      <w:r w:rsidRPr="00F6035A">
        <w:rPr>
          <w:rFonts w:eastAsia="Arial" w:cstheme="minorHAnsi"/>
          <w:b/>
          <w:color w:val="043249"/>
          <w:sz w:val="28"/>
          <w:szCs w:val="28"/>
        </w:rPr>
        <w:t>leadership</w:t>
      </w:r>
      <w:proofErr w:type="gramEnd"/>
      <w:r w:rsidRPr="00F6035A">
        <w:rPr>
          <w:rFonts w:eastAsia="Arial" w:cstheme="minorHAnsi"/>
          <w:b/>
          <w:color w:val="043249"/>
          <w:sz w:val="28"/>
          <w:szCs w:val="28"/>
        </w:rPr>
        <w:t xml:space="preserve"> and participation, and promoting gender-just and healthy communities through community engagement, institutional linkages and convergence with government departments. The Field Coordinator (FC) will be responsible for the overall implementation, coordination, monitoring and quality assurance of PRABALA activities at the cluster level. The FC will provide regular guidance, technical support and hand-holding to Community Facilitators, strengthen coordination with government departments and community stakeholders, monitor program progress, and ensure timely achievement of project targets and deliverables.</w:t>
      </w:r>
    </w:p>
    <w:p w14:paraId="45E7A452" w14:textId="77777777" w:rsidR="009E4E69" w:rsidRPr="00F6035A" w:rsidRDefault="009E4E69" w:rsidP="009E4E69">
      <w:pPr>
        <w:spacing w:before="190"/>
        <w:jc w:val="both"/>
        <w:rPr>
          <w:rFonts w:asciiTheme="minorHAnsi" w:eastAsia="Times New Roman" w:hAnsiTheme="minorHAnsi" w:cstheme="minorHAnsi"/>
          <w:b/>
          <w:color w:val="043249"/>
          <w:sz w:val="28"/>
          <w:szCs w:val="28"/>
          <w:lang w:val="en-IN" w:eastAsia="en-IN"/>
        </w:rPr>
      </w:pPr>
      <w:r w:rsidRPr="00F6035A">
        <w:rPr>
          <w:rFonts w:asciiTheme="minorHAnsi" w:eastAsia="Times New Roman" w:hAnsiTheme="minorHAnsi" w:cstheme="minorHAnsi"/>
          <w:b/>
          <w:color w:val="043249"/>
          <w:sz w:val="28"/>
          <w:szCs w:val="28"/>
          <w:lang w:val="en-IN" w:eastAsia="en-IN"/>
        </w:rPr>
        <w:t>KHPT is seeking application for the following position.</w:t>
      </w:r>
    </w:p>
    <w:p w14:paraId="4EE7301A" w14:textId="77777777" w:rsidR="00281D9D" w:rsidRPr="00F6035A" w:rsidRDefault="00281D9D" w:rsidP="00E1402D">
      <w:pPr>
        <w:pStyle w:val="NormalWeb"/>
        <w:spacing w:before="0" w:beforeAutospacing="0" w:after="0" w:afterAutospacing="0"/>
        <w:jc w:val="both"/>
        <w:textAlignment w:val="baseline"/>
        <w:rPr>
          <w:rFonts w:asciiTheme="minorHAnsi" w:hAnsiTheme="minorHAnsi" w:cstheme="minorHAnsi"/>
          <w:b/>
          <w:color w:val="043249"/>
          <w:sz w:val="28"/>
          <w:szCs w:val="28"/>
        </w:rPr>
      </w:pPr>
    </w:p>
    <w:p w14:paraId="162D3668" w14:textId="305B661B" w:rsidR="005E220D" w:rsidRPr="00F6035A" w:rsidRDefault="00F6035A" w:rsidP="005E220D">
      <w:pPr>
        <w:pStyle w:val="Heading2"/>
        <w:tabs>
          <w:tab w:val="left" w:pos="838"/>
        </w:tabs>
        <w:ind w:left="0" w:right="512"/>
        <w:rPr>
          <w:rFonts w:asciiTheme="minorHAnsi" w:hAnsiTheme="minorHAnsi" w:cstheme="minorHAnsi"/>
          <w:color w:val="037E57"/>
          <w:sz w:val="32"/>
          <w:szCs w:val="32"/>
        </w:rPr>
      </w:pPr>
      <w:r w:rsidRPr="00F6035A">
        <w:rPr>
          <w:rFonts w:asciiTheme="minorHAnsi" w:hAnsiTheme="minorHAnsi" w:cstheme="minorHAnsi"/>
          <w:color w:val="037E57"/>
          <w:sz w:val="32"/>
          <w:szCs w:val="32"/>
        </w:rPr>
        <w:t xml:space="preserve">District Project </w:t>
      </w:r>
      <w:r w:rsidR="005E220D" w:rsidRPr="00F6035A">
        <w:rPr>
          <w:rFonts w:asciiTheme="minorHAnsi" w:hAnsiTheme="minorHAnsi" w:cstheme="minorHAnsi"/>
          <w:color w:val="037E57"/>
          <w:sz w:val="32"/>
          <w:szCs w:val="32"/>
        </w:rPr>
        <w:t>Coordinator</w:t>
      </w:r>
    </w:p>
    <w:p w14:paraId="5F8CE8E7" w14:textId="4A0FE39E" w:rsidR="00E1402D" w:rsidRPr="00F6035A" w:rsidRDefault="00E1402D" w:rsidP="00E1402D">
      <w:pPr>
        <w:pStyle w:val="Heading2"/>
        <w:tabs>
          <w:tab w:val="left" w:pos="838"/>
        </w:tabs>
        <w:ind w:left="0" w:right="512"/>
        <w:rPr>
          <w:rFonts w:asciiTheme="minorHAnsi" w:hAnsiTheme="minorHAnsi" w:cstheme="minorHAnsi"/>
          <w:color w:val="037E57"/>
          <w:sz w:val="24"/>
          <w:szCs w:val="24"/>
        </w:rPr>
      </w:pPr>
      <w:r w:rsidRPr="00F6035A">
        <w:rPr>
          <w:rFonts w:asciiTheme="minorHAnsi" w:hAnsiTheme="minorHAnsi" w:cstheme="minorHAnsi"/>
          <w:color w:val="037E57"/>
          <w:sz w:val="24"/>
          <w:szCs w:val="24"/>
        </w:rPr>
        <w:t xml:space="preserve">Positions: </w:t>
      </w:r>
      <w:r w:rsidR="00F6035A" w:rsidRPr="00F6035A">
        <w:rPr>
          <w:rFonts w:asciiTheme="minorHAnsi" w:hAnsiTheme="minorHAnsi" w:cstheme="minorHAnsi"/>
          <w:color w:val="037E57"/>
          <w:sz w:val="24"/>
          <w:szCs w:val="24"/>
        </w:rPr>
        <w:t>3</w:t>
      </w:r>
    </w:p>
    <w:p w14:paraId="482A270F" w14:textId="4ECC86B2" w:rsidR="0033713E" w:rsidRPr="00F6035A" w:rsidRDefault="0027182B" w:rsidP="0033713E">
      <w:pPr>
        <w:pStyle w:val="Heading2"/>
        <w:tabs>
          <w:tab w:val="left" w:pos="838"/>
        </w:tabs>
        <w:ind w:left="0" w:right="512"/>
        <w:rPr>
          <w:rFonts w:asciiTheme="minorHAnsi" w:hAnsiTheme="minorHAnsi" w:cstheme="minorHAnsi"/>
          <w:color w:val="037E57"/>
          <w:sz w:val="24"/>
          <w:szCs w:val="24"/>
        </w:rPr>
      </w:pPr>
      <w:r w:rsidRPr="00F6035A">
        <w:rPr>
          <w:rFonts w:asciiTheme="minorHAnsi" w:hAnsiTheme="minorHAnsi" w:cstheme="minorHAnsi"/>
          <w:color w:val="037E57"/>
          <w:sz w:val="24"/>
          <w:szCs w:val="24"/>
        </w:rPr>
        <w:t>Location</w:t>
      </w:r>
      <w:r w:rsidR="00787CC1" w:rsidRPr="00F6035A">
        <w:rPr>
          <w:rFonts w:asciiTheme="minorHAnsi" w:hAnsiTheme="minorHAnsi" w:cstheme="minorHAnsi"/>
          <w:color w:val="037E57"/>
          <w:sz w:val="24"/>
          <w:szCs w:val="24"/>
        </w:rPr>
        <w:t>:</w:t>
      </w:r>
      <w:r w:rsidRPr="00F6035A">
        <w:rPr>
          <w:rFonts w:asciiTheme="minorHAnsi" w:hAnsiTheme="minorHAnsi" w:cstheme="minorHAnsi"/>
          <w:color w:val="037E57"/>
          <w:sz w:val="24"/>
          <w:szCs w:val="24"/>
        </w:rPr>
        <w:t xml:space="preserve"> </w:t>
      </w:r>
      <w:r w:rsidR="00F6035A" w:rsidRPr="00F6035A">
        <w:rPr>
          <w:rFonts w:asciiTheme="minorHAnsi" w:hAnsiTheme="minorHAnsi" w:cstheme="minorHAnsi"/>
          <w:color w:val="037E57"/>
          <w:sz w:val="24"/>
          <w:szCs w:val="24"/>
        </w:rPr>
        <w:t xml:space="preserve">Koppal, </w:t>
      </w:r>
      <w:proofErr w:type="spellStart"/>
      <w:r w:rsidR="00F6035A" w:rsidRPr="00F6035A">
        <w:rPr>
          <w:rFonts w:asciiTheme="minorHAnsi" w:hAnsiTheme="minorHAnsi" w:cstheme="minorHAnsi"/>
          <w:color w:val="037E57"/>
          <w:sz w:val="24"/>
          <w:szCs w:val="24"/>
        </w:rPr>
        <w:t>Yadgiri</w:t>
      </w:r>
      <w:proofErr w:type="spellEnd"/>
      <w:r w:rsidR="00F6035A" w:rsidRPr="00F6035A">
        <w:rPr>
          <w:rFonts w:asciiTheme="minorHAnsi" w:hAnsiTheme="minorHAnsi" w:cstheme="minorHAnsi"/>
          <w:color w:val="037E57"/>
          <w:sz w:val="24"/>
          <w:szCs w:val="24"/>
        </w:rPr>
        <w:t xml:space="preserve"> &amp; </w:t>
      </w:r>
      <w:proofErr w:type="spellStart"/>
      <w:r w:rsidR="00F6035A" w:rsidRPr="00F6035A">
        <w:rPr>
          <w:rFonts w:asciiTheme="minorHAnsi" w:hAnsiTheme="minorHAnsi" w:cstheme="minorHAnsi"/>
          <w:color w:val="037E57"/>
          <w:sz w:val="24"/>
          <w:szCs w:val="24"/>
        </w:rPr>
        <w:t>Vijayanagara</w:t>
      </w:r>
      <w:proofErr w:type="spellEnd"/>
    </w:p>
    <w:p w14:paraId="307CF34A" w14:textId="77777777" w:rsidR="00E1402D" w:rsidRPr="00F6035A" w:rsidRDefault="00E1402D" w:rsidP="00081C52">
      <w:pPr>
        <w:pStyle w:val="Heading2"/>
        <w:tabs>
          <w:tab w:val="left" w:pos="838"/>
        </w:tabs>
        <w:ind w:left="0" w:right="512"/>
        <w:rPr>
          <w:rFonts w:asciiTheme="minorHAnsi" w:hAnsiTheme="minorHAnsi" w:cstheme="minorHAnsi"/>
          <w:color w:val="037E57"/>
          <w:sz w:val="24"/>
          <w:szCs w:val="24"/>
        </w:rPr>
      </w:pPr>
    </w:p>
    <w:p w14:paraId="448E345A" w14:textId="77777777" w:rsidR="00BD5D71" w:rsidRPr="00F6035A" w:rsidRDefault="00E1402D" w:rsidP="00515ABD">
      <w:pPr>
        <w:shd w:val="clear" w:color="auto" w:fill="E5B8B7" w:themeFill="accent2" w:themeFillTint="66"/>
        <w:jc w:val="both"/>
        <w:rPr>
          <w:rFonts w:asciiTheme="minorHAnsi" w:hAnsiTheme="minorHAnsi" w:cstheme="minorHAnsi"/>
          <w:b/>
          <w:bCs/>
          <w:sz w:val="24"/>
          <w:szCs w:val="24"/>
        </w:rPr>
      </w:pPr>
      <w:r w:rsidRPr="00F6035A">
        <w:rPr>
          <w:rFonts w:asciiTheme="minorHAnsi" w:hAnsiTheme="minorHAnsi" w:cstheme="minorHAnsi"/>
          <w:b/>
          <w:bCs/>
          <w:sz w:val="24"/>
          <w:szCs w:val="24"/>
        </w:rPr>
        <w:t>Qualification, Skills &amp; Competencies</w:t>
      </w:r>
    </w:p>
    <w:p w14:paraId="14D654E4" w14:textId="77777777" w:rsidR="00F6035A" w:rsidRPr="00F6035A" w:rsidRDefault="00F6035A" w:rsidP="00F6035A">
      <w:pPr>
        <w:widowControl/>
        <w:numPr>
          <w:ilvl w:val="0"/>
          <w:numId w:val="12"/>
        </w:numPr>
        <w:autoSpaceDE/>
        <w:autoSpaceDN/>
        <w:spacing w:after="160" w:line="252" w:lineRule="auto"/>
        <w:ind w:left="426"/>
        <w:contextualSpacing/>
        <w:rPr>
          <w:rFonts w:asciiTheme="minorHAnsi" w:eastAsia="Times New Roman" w:hAnsiTheme="minorHAnsi" w:cstheme="minorHAnsi"/>
          <w:sz w:val="24"/>
          <w:szCs w:val="24"/>
        </w:rPr>
      </w:pPr>
      <w:r w:rsidRPr="00F6035A">
        <w:rPr>
          <w:rFonts w:asciiTheme="minorHAnsi" w:eastAsia="Times New Roman" w:hAnsiTheme="minorHAnsi" w:cstheme="minorHAnsi"/>
          <w:sz w:val="24"/>
          <w:szCs w:val="24"/>
        </w:rPr>
        <w:t>Master’s degree in Social Work, Sociology, Public Health, Gender Studies, Development Studies, or a related field</w:t>
      </w:r>
    </w:p>
    <w:p w14:paraId="7D835EEE" w14:textId="77777777" w:rsidR="00F6035A" w:rsidRPr="00F6035A" w:rsidRDefault="00F6035A" w:rsidP="00F6035A">
      <w:pPr>
        <w:widowControl/>
        <w:numPr>
          <w:ilvl w:val="0"/>
          <w:numId w:val="12"/>
        </w:numPr>
        <w:autoSpaceDE/>
        <w:autoSpaceDN/>
        <w:spacing w:after="160" w:line="252" w:lineRule="auto"/>
        <w:ind w:left="426"/>
        <w:contextualSpacing/>
        <w:rPr>
          <w:rFonts w:asciiTheme="minorHAnsi" w:eastAsia="Times New Roman" w:hAnsiTheme="minorHAnsi" w:cstheme="minorHAnsi"/>
          <w:sz w:val="24"/>
          <w:szCs w:val="24"/>
        </w:rPr>
      </w:pPr>
      <w:r w:rsidRPr="00F6035A">
        <w:rPr>
          <w:rFonts w:asciiTheme="minorHAnsi" w:eastAsia="Times New Roman" w:hAnsiTheme="minorHAnsi" w:cstheme="minorHAnsi"/>
          <w:sz w:val="24"/>
          <w:szCs w:val="24"/>
        </w:rPr>
        <w:t>8–10 years of progressively responsible experience in program management, with at least 3 years in leadership roles focusing on adolescent health, gender, or governance.</w:t>
      </w:r>
    </w:p>
    <w:p w14:paraId="33DDC1D4" w14:textId="77777777" w:rsidR="00F6035A" w:rsidRPr="00F6035A" w:rsidRDefault="00F6035A" w:rsidP="00F6035A">
      <w:pPr>
        <w:widowControl/>
        <w:numPr>
          <w:ilvl w:val="0"/>
          <w:numId w:val="12"/>
        </w:numPr>
        <w:autoSpaceDE/>
        <w:autoSpaceDN/>
        <w:spacing w:after="160" w:line="252" w:lineRule="auto"/>
        <w:ind w:left="426"/>
        <w:contextualSpacing/>
        <w:rPr>
          <w:rFonts w:asciiTheme="minorHAnsi" w:eastAsia="Times New Roman" w:hAnsiTheme="minorHAnsi" w:cstheme="minorHAnsi"/>
          <w:sz w:val="24"/>
          <w:szCs w:val="24"/>
        </w:rPr>
      </w:pPr>
      <w:r w:rsidRPr="00F6035A">
        <w:rPr>
          <w:rFonts w:asciiTheme="minorHAnsi" w:eastAsia="Times New Roman" w:hAnsiTheme="minorHAnsi" w:cstheme="minorHAnsi"/>
          <w:sz w:val="24"/>
          <w:szCs w:val="24"/>
        </w:rPr>
        <w:t>Demonstrated experience in managing multi-district programs, preferably with system-strengthening or governance components.</w:t>
      </w:r>
    </w:p>
    <w:p w14:paraId="5D61B51C" w14:textId="77777777" w:rsidR="00F6035A" w:rsidRPr="00F6035A" w:rsidRDefault="00F6035A" w:rsidP="00F6035A">
      <w:pPr>
        <w:widowControl/>
        <w:numPr>
          <w:ilvl w:val="0"/>
          <w:numId w:val="12"/>
        </w:numPr>
        <w:autoSpaceDE/>
        <w:autoSpaceDN/>
        <w:spacing w:after="160" w:line="252" w:lineRule="auto"/>
        <w:ind w:left="426"/>
        <w:contextualSpacing/>
        <w:rPr>
          <w:rFonts w:asciiTheme="minorHAnsi" w:eastAsia="Times New Roman" w:hAnsiTheme="minorHAnsi" w:cstheme="minorHAnsi"/>
          <w:sz w:val="24"/>
          <w:szCs w:val="24"/>
        </w:rPr>
      </w:pPr>
      <w:r w:rsidRPr="00F6035A">
        <w:rPr>
          <w:rFonts w:asciiTheme="minorHAnsi" w:eastAsia="Times New Roman" w:hAnsiTheme="minorHAnsi" w:cstheme="minorHAnsi"/>
          <w:sz w:val="24"/>
          <w:szCs w:val="24"/>
        </w:rPr>
        <w:t>Strong understanding of Panchayat Raj systems, adolescent health, gender-transformative programming, and community mobilization.</w:t>
      </w:r>
    </w:p>
    <w:p w14:paraId="086DDDE0" w14:textId="77777777" w:rsidR="00F6035A" w:rsidRPr="00F6035A" w:rsidRDefault="00F6035A" w:rsidP="00F6035A">
      <w:pPr>
        <w:widowControl/>
        <w:numPr>
          <w:ilvl w:val="0"/>
          <w:numId w:val="12"/>
        </w:numPr>
        <w:autoSpaceDE/>
        <w:autoSpaceDN/>
        <w:spacing w:after="160" w:line="252" w:lineRule="auto"/>
        <w:ind w:left="426"/>
        <w:contextualSpacing/>
        <w:rPr>
          <w:rFonts w:asciiTheme="minorHAnsi" w:eastAsia="Times New Roman" w:hAnsiTheme="minorHAnsi" w:cstheme="minorHAnsi"/>
          <w:sz w:val="24"/>
          <w:szCs w:val="24"/>
        </w:rPr>
      </w:pPr>
      <w:r w:rsidRPr="00F6035A">
        <w:rPr>
          <w:rFonts w:asciiTheme="minorHAnsi" w:eastAsia="Times New Roman" w:hAnsiTheme="minorHAnsi" w:cstheme="minorHAnsi"/>
          <w:sz w:val="24"/>
          <w:szCs w:val="24"/>
        </w:rPr>
        <w:t>Proven ability to work with district government systems, donors, and multi-sectoral partners.</w:t>
      </w:r>
    </w:p>
    <w:p w14:paraId="79E580A9" w14:textId="77777777" w:rsidR="00F6035A" w:rsidRPr="00F6035A" w:rsidRDefault="00F6035A" w:rsidP="00F6035A">
      <w:pPr>
        <w:widowControl/>
        <w:numPr>
          <w:ilvl w:val="0"/>
          <w:numId w:val="12"/>
        </w:numPr>
        <w:autoSpaceDE/>
        <w:autoSpaceDN/>
        <w:spacing w:after="160" w:line="252" w:lineRule="auto"/>
        <w:ind w:left="426"/>
        <w:contextualSpacing/>
        <w:rPr>
          <w:rFonts w:asciiTheme="minorHAnsi" w:eastAsia="Times New Roman" w:hAnsiTheme="minorHAnsi" w:cstheme="minorHAnsi"/>
          <w:sz w:val="24"/>
          <w:szCs w:val="24"/>
        </w:rPr>
      </w:pPr>
      <w:r w:rsidRPr="00F6035A">
        <w:rPr>
          <w:rFonts w:asciiTheme="minorHAnsi" w:eastAsia="Times New Roman" w:hAnsiTheme="minorHAnsi" w:cstheme="minorHAnsi"/>
          <w:sz w:val="24"/>
          <w:szCs w:val="24"/>
        </w:rPr>
        <w:lastRenderedPageBreak/>
        <w:t>Leadership, strategic thinking, and analytical skills with the ability to translate vision into action.</w:t>
      </w:r>
    </w:p>
    <w:p w14:paraId="7485CCA0" w14:textId="77777777" w:rsidR="00F6035A" w:rsidRPr="00F6035A" w:rsidRDefault="00F6035A" w:rsidP="00F6035A">
      <w:pPr>
        <w:widowControl/>
        <w:numPr>
          <w:ilvl w:val="0"/>
          <w:numId w:val="12"/>
        </w:numPr>
        <w:autoSpaceDE/>
        <w:autoSpaceDN/>
        <w:spacing w:after="160" w:line="252" w:lineRule="auto"/>
        <w:ind w:left="426"/>
        <w:contextualSpacing/>
        <w:rPr>
          <w:rFonts w:asciiTheme="minorHAnsi" w:eastAsia="Times New Roman" w:hAnsiTheme="minorHAnsi" w:cstheme="minorHAnsi"/>
          <w:sz w:val="24"/>
          <w:szCs w:val="24"/>
        </w:rPr>
      </w:pPr>
      <w:r w:rsidRPr="00F6035A">
        <w:rPr>
          <w:rFonts w:asciiTheme="minorHAnsi" w:eastAsia="Times New Roman" w:hAnsiTheme="minorHAnsi" w:cstheme="minorHAnsi"/>
          <w:sz w:val="24"/>
          <w:szCs w:val="24"/>
        </w:rPr>
        <w:t>Strong documentation, communication, and presentation skills in English and Kannada.</w:t>
      </w:r>
    </w:p>
    <w:p w14:paraId="4C08126E" w14:textId="77777777" w:rsidR="00F6035A" w:rsidRPr="00F6035A" w:rsidRDefault="00F6035A" w:rsidP="00F6035A">
      <w:pPr>
        <w:widowControl/>
        <w:numPr>
          <w:ilvl w:val="0"/>
          <w:numId w:val="12"/>
        </w:numPr>
        <w:autoSpaceDE/>
        <w:autoSpaceDN/>
        <w:spacing w:after="160" w:line="252" w:lineRule="auto"/>
        <w:ind w:left="426"/>
        <w:contextualSpacing/>
        <w:rPr>
          <w:rFonts w:asciiTheme="minorHAnsi" w:eastAsia="Times New Roman" w:hAnsiTheme="minorHAnsi" w:cstheme="minorHAnsi"/>
          <w:sz w:val="24"/>
          <w:szCs w:val="24"/>
        </w:rPr>
      </w:pPr>
      <w:r w:rsidRPr="00F6035A">
        <w:rPr>
          <w:rFonts w:asciiTheme="minorHAnsi" w:eastAsia="Times New Roman" w:hAnsiTheme="minorHAnsi" w:cstheme="minorHAnsi"/>
          <w:sz w:val="24"/>
          <w:szCs w:val="24"/>
        </w:rPr>
        <w:t>Willingness to travel frequently (approximately 50–70% of time) across project locations and to the field.</w:t>
      </w:r>
    </w:p>
    <w:p w14:paraId="6CB7ECFC" w14:textId="77777777" w:rsidR="00F6035A" w:rsidRPr="00F6035A" w:rsidRDefault="00F6035A" w:rsidP="00F6035A">
      <w:pPr>
        <w:widowControl/>
        <w:autoSpaceDE/>
        <w:autoSpaceDN/>
        <w:spacing w:after="160" w:line="252" w:lineRule="auto"/>
        <w:ind w:left="426"/>
        <w:contextualSpacing/>
        <w:rPr>
          <w:rFonts w:asciiTheme="minorHAnsi" w:eastAsia="Times New Roman" w:hAnsiTheme="minorHAnsi" w:cstheme="minorHAnsi"/>
          <w:sz w:val="24"/>
          <w:szCs w:val="24"/>
        </w:rPr>
      </w:pPr>
    </w:p>
    <w:p w14:paraId="0F1D5A3E" w14:textId="77777777" w:rsidR="00BE2AA1" w:rsidRPr="00F6035A" w:rsidRDefault="0027182B" w:rsidP="00515ABD">
      <w:pPr>
        <w:shd w:val="clear" w:color="auto" w:fill="E5B8B7" w:themeFill="accent2" w:themeFillTint="66"/>
        <w:tabs>
          <w:tab w:val="left" w:pos="709"/>
        </w:tabs>
        <w:rPr>
          <w:rFonts w:asciiTheme="minorHAnsi" w:hAnsiTheme="minorHAnsi" w:cstheme="minorHAnsi"/>
          <w:b/>
          <w:bCs/>
          <w:sz w:val="24"/>
          <w:szCs w:val="24"/>
        </w:rPr>
      </w:pPr>
      <w:r w:rsidRPr="00F6035A">
        <w:rPr>
          <w:rFonts w:asciiTheme="minorHAnsi" w:hAnsiTheme="minorHAnsi" w:cstheme="minorHAnsi"/>
          <w:b/>
          <w:bCs/>
          <w:sz w:val="24"/>
          <w:szCs w:val="24"/>
        </w:rPr>
        <w:t>Roles and Responsibilities</w:t>
      </w:r>
    </w:p>
    <w:p w14:paraId="03086B88" w14:textId="77777777" w:rsidR="00F6035A" w:rsidRPr="00F6035A" w:rsidRDefault="00F6035A" w:rsidP="00F6035A">
      <w:pPr>
        <w:spacing w:before="100" w:beforeAutospacing="1" w:after="100" w:afterAutospacing="1"/>
        <w:outlineLvl w:val="3"/>
        <w:rPr>
          <w:rFonts w:asciiTheme="minorHAnsi" w:eastAsia="Times New Roman" w:hAnsiTheme="minorHAnsi" w:cstheme="minorHAnsi"/>
          <w:b/>
          <w:bCs/>
          <w:lang w:eastAsia="en-IN"/>
        </w:rPr>
      </w:pPr>
      <w:r w:rsidRPr="00F6035A">
        <w:rPr>
          <w:rFonts w:asciiTheme="minorHAnsi" w:eastAsia="Times New Roman" w:hAnsiTheme="minorHAnsi" w:cstheme="minorHAnsi"/>
          <w:b/>
          <w:bCs/>
          <w:lang w:eastAsia="en-IN"/>
        </w:rPr>
        <w:t>1. Strategic Planning and Project Management (50%)</w:t>
      </w:r>
    </w:p>
    <w:p w14:paraId="7511FEBE" w14:textId="77777777" w:rsidR="00F6035A" w:rsidRPr="00F6035A" w:rsidRDefault="00F6035A" w:rsidP="00F6035A">
      <w:pPr>
        <w:widowControl/>
        <w:numPr>
          <w:ilvl w:val="0"/>
          <w:numId w:val="12"/>
        </w:numPr>
        <w:autoSpaceDE/>
        <w:autoSpaceDN/>
        <w:spacing w:after="160" w:line="252" w:lineRule="auto"/>
        <w:ind w:left="426"/>
        <w:contextualSpacing/>
        <w:rPr>
          <w:rFonts w:asciiTheme="minorHAnsi" w:eastAsia="Times New Roman" w:hAnsiTheme="minorHAnsi" w:cstheme="minorHAnsi"/>
          <w:sz w:val="24"/>
          <w:szCs w:val="24"/>
        </w:rPr>
      </w:pPr>
      <w:r w:rsidRPr="00F6035A">
        <w:rPr>
          <w:rFonts w:asciiTheme="minorHAnsi" w:eastAsia="Times New Roman" w:hAnsiTheme="minorHAnsi" w:cstheme="minorHAnsi"/>
          <w:sz w:val="24"/>
          <w:szCs w:val="24"/>
        </w:rPr>
        <w:t>Lead the overall planning, implementation, and monitoring of the project in line with the project framework and donor expectations.</w:t>
      </w:r>
    </w:p>
    <w:p w14:paraId="4E66C406" w14:textId="77777777" w:rsidR="00F6035A" w:rsidRPr="00F6035A" w:rsidRDefault="00F6035A" w:rsidP="00F6035A">
      <w:pPr>
        <w:widowControl/>
        <w:numPr>
          <w:ilvl w:val="0"/>
          <w:numId w:val="12"/>
        </w:numPr>
        <w:autoSpaceDE/>
        <w:autoSpaceDN/>
        <w:spacing w:after="160" w:line="252" w:lineRule="auto"/>
        <w:ind w:left="426"/>
        <w:contextualSpacing/>
        <w:rPr>
          <w:rFonts w:asciiTheme="minorHAnsi" w:eastAsia="Times New Roman" w:hAnsiTheme="minorHAnsi" w:cstheme="minorHAnsi"/>
          <w:sz w:val="24"/>
          <w:szCs w:val="24"/>
        </w:rPr>
      </w:pPr>
      <w:r w:rsidRPr="00F6035A">
        <w:rPr>
          <w:rFonts w:asciiTheme="minorHAnsi" w:eastAsia="Times New Roman" w:hAnsiTheme="minorHAnsi" w:cstheme="minorHAnsi"/>
          <w:sz w:val="24"/>
          <w:szCs w:val="24"/>
        </w:rPr>
        <w:t>Develop annual and quarterly work plans, budgets, and implementation strategies ensuring timely and quality delivery of outputs.</w:t>
      </w:r>
    </w:p>
    <w:p w14:paraId="577AF478" w14:textId="77777777" w:rsidR="00F6035A" w:rsidRPr="00F6035A" w:rsidRDefault="00F6035A" w:rsidP="00F6035A">
      <w:pPr>
        <w:widowControl/>
        <w:numPr>
          <w:ilvl w:val="0"/>
          <w:numId w:val="12"/>
        </w:numPr>
        <w:autoSpaceDE/>
        <w:autoSpaceDN/>
        <w:spacing w:after="160" w:line="252" w:lineRule="auto"/>
        <w:ind w:left="426"/>
        <w:contextualSpacing/>
        <w:rPr>
          <w:rFonts w:asciiTheme="minorHAnsi" w:eastAsia="Times New Roman" w:hAnsiTheme="minorHAnsi" w:cstheme="minorHAnsi"/>
          <w:sz w:val="24"/>
          <w:szCs w:val="24"/>
        </w:rPr>
      </w:pPr>
      <w:r w:rsidRPr="00F6035A">
        <w:rPr>
          <w:rFonts w:asciiTheme="minorHAnsi" w:eastAsia="Times New Roman" w:hAnsiTheme="minorHAnsi" w:cstheme="minorHAnsi"/>
          <w:sz w:val="24"/>
          <w:szCs w:val="24"/>
        </w:rPr>
        <w:t>Supervise and mentor the district teams to ensure program coherence, alignment with objectives, and adherence to KHPT standards.</w:t>
      </w:r>
    </w:p>
    <w:p w14:paraId="230174B7" w14:textId="77777777" w:rsidR="00F6035A" w:rsidRPr="00F6035A" w:rsidRDefault="00F6035A" w:rsidP="00F6035A">
      <w:pPr>
        <w:widowControl/>
        <w:numPr>
          <w:ilvl w:val="0"/>
          <w:numId w:val="12"/>
        </w:numPr>
        <w:autoSpaceDE/>
        <w:autoSpaceDN/>
        <w:spacing w:after="160" w:line="252" w:lineRule="auto"/>
        <w:ind w:left="426"/>
        <w:contextualSpacing/>
        <w:rPr>
          <w:rFonts w:asciiTheme="minorHAnsi" w:eastAsia="Times New Roman" w:hAnsiTheme="minorHAnsi" w:cstheme="minorHAnsi"/>
          <w:sz w:val="24"/>
          <w:szCs w:val="24"/>
        </w:rPr>
      </w:pPr>
      <w:r w:rsidRPr="00F6035A">
        <w:rPr>
          <w:rFonts w:asciiTheme="minorHAnsi" w:eastAsia="Times New Roman" w:hAnsiTheme="minorHAnsi" w:cstheme="minorHAnsi"/>
          <w:sz w:val="24"/>
          <w:szCs w:val="24"/>
        </w:rPr>
        <w:t>Facilitate coordination between field, M&amp;E, and thematic teams for efficient project execution and adaptive management.</w:t>
      </w:r>
    </w:p>
    <w:p w14:paraId="09E75126" w14:textId="77777777" w:rsidR="00F6035A" w:rsidRPr="00F6035A" w:rsidRDefault="00F6035A" w:rsidP="00F6035A">
      <w:pPr>
        <w:widowControl/>
        <w:numPr>
          <w:ilvl w:val="0"/>
          <w:numId w:val="12"/>
        </w:numPr>
        <w:autoSpaceDE/>
        <w:autoSpaceDN/>
        <w:spacing w:after="160" w:line="252" w:lineRule="auto"/>
        <w:ind w:left="426"/>
        <w:contextualSpacing/>
        <w:rPr>
          <w:rFonts w:asciiTheme="minorHAnsi" w:eastAsia="Times New Roman" w:hAnsiTheme="minorHAnsi" w:cstheme="minorHAnsi"/>
          <w:sz w:val="24"/>
          <w:szCs w:val="24"/>
        </w:rPr>
      </w:pPr>
      <w:r w:rsidRPr="00F6035A">
        <w:rPr>
          <w:rFonts w:asciiTheme="minorHAnsi" w:eastAsia="Times New Roman" w:hAnsiTheme="minorHAnsi" w:cstheme="minorHAnsi"/>
          <w:sz w:val="24"/>
          <w:szCs w:val="24"/>
        </w:rPr>
        <w:t>Ensure compliance with donor and KHPT policies, timely reporting, and data-driven decision-making.</w:t>
      </w:r>
    </w:p>
    <w:p w14:paraId="0A20C8EB" w14:textId="77777777" w:rsidR="00F6035A" w:rsidRPr="00F6035A" w:rsidRDefault="00F6035A" w:rsidP="00F6035A">
      <w:pPr>
        <w:widowControl/>
        <w:numPr>
          <w:ilvl w:val="0"/>
          <w:numId w:val="12"/>
        </w:numPr>
        <w:autoSpaceDE/>
        <w:autoSpaceDN/>
        <w:spacing w:after="160" w:line="252" w:lineRule="auto"/>
        <w:ind w:left="426"/>
        <w:contextualSpacing/>
        <w:rPr>
          <w:rFonts w:asciiTheme="minorHAnsi" w:eastAsia="Times New Roman" w:hAnsiTheme="minorHAnsi" w:cstheme="minorHAnsi"/>
          <w:sz w:val="24"/>
          <w:szCs w:val="24"/>
        </w:rPr>
      </w:pPr>
      <w:r w:rsidRPr="00F6035A">
        <w:rPr>
          <w:rFonts w:asciiTheme="minorHAnsi" w:eastAsia="Times New Roman" w:hAnsiTheme="minorHAnsi" w:cstheme="minorHAnsi"/>
          <w:sz w:val="24"/>
          <w:szCs w:val="24"/>
        </w:rPr>
        <w:t>Ensure documentation of all activities, processes, and learnings from implementation to support adaptive learning and scale-up.</w:t>
      </w:r>
    </w:p>
    <w:p w14:paraId="26C895FF" w14:textId="77777777" w:rsidR="00F6035A" w:rsidRPr="00F6035A" w:rsidRDefault="00F6035A" w:rsidP="00F6035A">
      <w:pPr>
        <w:spacing w:before="100" w:beforeAutospacing="1" w:after="100" w:afterAutospacing="1"/>
        <w:outlineLvl w:val="3"/>
        <w:rPr>
          <w:rFonts w:asciiTheme="minorHAnsi" w:eastAsia="Times New Roman" w:hAnsiTheme="minorHAnsi" w:cstheme="minorHAnsi"/>
          <w:b/>
          <w:bCs/>
          <w:lang w:eastAsia="en-IN"/>
        </w:rPr>
      </w:pPr>
      <w:r w:rsidRPr="00F6035A">
        <w:rPr>
          <w:rFonts w:asciiTheme="minorHAnsi" w:eastAsia="Times New Roman" w:hAnsiTheme="minorHAnsi" w:cstheme="minorHAnsi"/>
          <w:b/>
          <w:bCs/>
          <w:lang w:eastAsia="en-IN"/>
        </w:rPr>
        <w:t>2. Stakeholder Engagement and System Strengthening (30%)</w:t>
      </w:r>
    </w:p>
    <w:p w14:paraId="782F1B12" w14:textId="77777777" w:rsidR="00F6035A" w:rsidRPr="00F6035A" w:rsidRDefault="00F6035A" w:rsidP="00F6035A">
      <w:pPr>
        <w:widowControl/>
        <w:numPr>
          <w:ilvl w:val="0"/>
          <w:numId w:val="12"/>
        </w:numPr>
        <w:autoSpaceDE/>
        <w:autoSpaceDN/>
        <w:spacing w:after="160" w:line="252" w:lineRule="auto"/>
        <w:ind w:left="426"/>
        <w:contextualSpacing/>
        <w:rPr>
          <w:rFonts w:asciiTheme="minorHAnsi" w:eastAsia="Times New Roman" w:hAnsiTheme="minorHAnsi" w:cstheme="minorHAnsi"/>
          <w:sz w:val="24"/>
          <w:szCs w:val="24"/>
        </w:rPr>
      </w:pPr>
      <w:r w:rsidRPr="00F6035A">
        <w:rPr>
          <w:rFonts w:asciiTheme="minorHAnsi" w:eastAsia="Times New Roman" w:hAnsiTheme="minorHAnsi" w:cstheme="minorHAnsi"/>
          <w:sz w:val="24"/>
          <w:szCs w:val="24"/>
        </w:rPr>
        <w:t>Build and sustain strategic partnerships with government departments (particularly RDPR, SIRD, Women and Child Development, and Health), civil society organizations, and academic institutions.</w:t>
      </w:r>
    </w:p>
    <w:p w14:paraId="422E6DA9" w14:textId="77777777" w:rsidR="00F6035A" w:rsidRPr="00F6035A" w:rsidRDefault="00F6035A" w:rsidP="00F6035A">
      <w:pPr>
        <w:widowControl/>
        <w:numPr>
          <w:ilvl w:val="0"/>
          <w:numId w:val="12"/>
        </w:numPr>
        <w:autoSpaceDE/>
        <w:autoSpaceDN/>
        <w:spacing w:after="160" w:line="252" w:lineRule="auto"/>
        <w:ind w:left="426"/>
        <w:contextualSpacing/>
        <w:rPr>
          <w:rFonts w:asciiTheme="minorHAnsi" w:eastAsia="Times New Roman" w:hAnsiTheme="minorHAnsi" w:cstheme="minorHAnsi"/>
          <w:sz w:val="24"/>
          <w:szCs w:val="24"/>
        </w:rPr>
      </w:pPr>
      <w:r w:rsidRPr="00F6035A">
        <w:rPr>
          <w:rFonts w:asciiTheme="minorHAnsi" w:eastAsia="Times New Roman" w:hAnsiTheme="minorHAnsi" w:cstheme="minorHAnsi"/>
          <w:sz w:val="24"/>
          <w:szCs w:val="24"/>
        </w:rPr>
        <w:t>Lead state-level consultations and joint planning meetings with the RDPR and SIRD for institutionalizing the adolescent girls’ sub-committee model under the Panchayat Raj framework.</w:t>
      </w:r>
    </w:p>
    <w:p w14:paraId="0A31CA6F" w14:textId="77777777" w:rsidR="00F6035A" w:rsidRPr="00F6035A" w:rsidRDefault="00F6035A" w:rsidP="00F6035A">
      <w:pPr>
        <w:widowControl/>
        <w:numPr>
          <w:ilvl w:val="0"/>
          <w:numId w:val="12"/>
        </w:numPr>
        <w:autoSpaceDE/>
        <w:autoSpaceDN/>
        <w:spacing w:after="160" w:line="252" w:lineRule="auto"/>
        <w:ind w:left="426"/>
        <w:contextualSpacing/>
        <w:rPr>
          <w:rFonts w:asciiTheme="minorHAnsi" w:eastAsia="Times New Roman" w:hAnsiTheme="minorHAnsi" w:cstheme="minorHAnsi"/>
          <w:sz w:val="24"/>
          <w:szCs w:val="24"/>
        </w:rPr>
      </w:pPr>
      <w:r w:rsidRPr="00F6035A">
        <w:rPr>
          <w:rFonts w:asciiTheme="minorHAnsi" w:eastAsia="Times New Roman" w:hAnsiTheme="minorHAnsi" w:cstheme="minorHAnsi"/>
          <w:sz w:val="24"/>
          <w:szCs w:val="24"/>
        </w:rPr>
        <w:t>Advocate for systemic policy and institutional reforms that enable adolescent participation in Panchayat structures.</w:t>
      </w:r>
    </w:p>
    <w:p w14:paraId="332FB63A" w14:textId="77777777" w:rsidR="00F6035A" w:rsidRPr="00F6035A" w:rsidRDefault="00F6035A" w:rsidP="00F6035A">
      <w:pPr>
        <w:widowControl/>
        <w:numPr>
          <w:ilvl w:val="0"/>
          <w:numId w:val="12"/>
        </w:numPr>
        <w:autoSpaceDE/>
        <w:autoSpaceDN/>
        <w:spacing w:after="160" w:line="252" w:lineRule="auto"/>
        <w:ind w:left="426"/>
        <w:contextualSpacing/>
        <w:rPr>
          <w:rFonts w:asciiTheme="minorHAnsi" w:eastAsia="Times New Roman" w:hAnsiTheme="minorHAnsi" w:cstheme="minorHAnsi"/>
          <w:sz w:val="24"/>
          <w:szCs w:val="24"/>
        </w:rPr>
      </w:pPr>
      <w:r w:rsidRPr="00F6035A">
        <w:rPr>
          <w:rFonts w:asciiTheme="minorHAnsi" w:eastAsia="Times New Roman" w:hAnsiTheme="minorHAnsi" w:cstheme="minorHAnsi"/>
          <w:sz w:val="24"/>
          <w:szCs w:val="24"/>
        </w:rPr>
        <w:t>Provide strategic technical guidance for designing and rolling out training modules for Panchayat functionaries, frontline workers, and adolescent leaders.</w:t>
      </w:r>
    </w:p>
    <w:p w14:paraId="486EA7DC" w14:textId="77777777" w:rsidR="00F6035A" w:rsidRPr="00F6035A" w:rsidRDefault="00F6035A" w:rsidP="00F6035A">
      <w:pPr>
        <w:widowControl/>
        <w:numPr>
          <w:ilvl w:val="0"/>
          <w:numId w:val="12"/>
        </w:numPr>
        <w:autoSpaceDE/>
        <w:autoSpaceDN/>
        <w:spacing w:after="160" w:line="252" w:lineRule="auto"/>
        <w:ind w:left="426"/>
        <w:contextualSpacing/>
        <w:rPr>
          <w:rFonts w:asciiTheme="minorHAnsi" w:eastAsia="Times New Roman" w:hAnsiTheme="minorHAnsi" w:cstheme="minorHAnsi"/>
          <w:sz w:val="24"/>
          <w:szCs w:val="24"/>
        </w:rPr>
      </w:pPr>
      <w:r w:rsidRPr="00F6035A">
        <w:rPr>
          <w:rFonts w:asciiTheme="minorHAnsi" w:eastAsia="Times New Roman" w:hAnsiTheme="minorHAnsi" w:cstheme="minorHAnsi"/>
          <w:sz w:val="24"/>
          <w:szCs w:val="24"/>
        </w:rPr>
        <w:t>Strengthen convergence between Panchayats and departments working on adolescent health, education, and protection.</w:t>
      </w:r>
    </w:p>
    <w:p w14:paraId="582A8620" w14:textId="77777777" w:rsidR="00F6035A" w:rsidRPr="00F6035A" w:rsidRDefault="00F6035A" w:rsidP="00F6035A">
      <w:pPr>
        <w:widowControl/>
        <w:numPr>
          <w:ilvl w:val="0"/>
          <w:numId w:val="12"/>
        </w:numPr>
        <w:autoSpaceDE/>
        <w:autoSpaceDN/>
        <w:spacing w:after="160" w:line="252" w:lineRule="auto"/>
        <w:ind w:left="426"/>
        <w:contextualSpacing/>
        <w:rPr>
          <w:rFonts w:asciiTheme="minorHAnsi" w:eastAsia="Times New Roman" w:hAnsiTheme="minorHAnsi" w:cstheme="minorHAnsi"/>
          <w:sz w:val="24"/>
          <w:szCs w:val="24"/>
        </w:rPr>
      </w:pPr>
      <w:r w:rsidRPr="00F6035A">
        <w:rPr>
          <w:rFonts w:asciiTheme="minorHAnsi" w:eastAsia="Times New Roman" w:hAnsiTheme="minorHAnsi" w:cstheme="minorHAnsi"/>
          <w:sz w:val="24"/>
          <w:szCs w:val="24"/>
        </w:rPr>
        <w:t>Represent KHPT in state and national forums, conferences, and review meetings to highlight evidence and learning from the project.</w:t>
      </w:r>
    </w:p>
    <w:p w14:paraId="72686658" w14:textId="77777777" w:rsidR="00F6035A" w:rsidRPr="00F6035A" w:rsidRDefault="00F6035A" w:rsidP="00F6035A">
      <w:pPr>
        <w:spacing w:before="100" w:beforeAutospacing="1" w:after="100" w:afterAutospacing="1"/>
        <w:outlineLvl w:val="3"/>
        <w:rPr>
          <w:rFonts w:asciiTheme="minorHAnsi" w:eastAsia="Times New Roman" w:hAnsiTheme="minorHAnsi" w:cstheme="minorHAnsi"/>
          <w:b/>
          <w:bCs/>
          <w:lang w:eastAsia="en-IN"/>
        </w:rPr>
      </w:pPr>
      <w:r w:rsidRPr="00F6035A">
        <w:rPr>
          <w:rFonts w:asciiTheme="minorHAnsi" w:eastAsia="Times New Roman" w:hAnsiTheme="minorHAnsi" w:cstheme="minorHAnsi"/>
          <w:b/>
          <w:bCs/>
          <w:lang w:eastAsia="en-IN"/>
        </w:rPr>
        <w:t>3. Monitoring, Evidence Building, and Learning (10%)</w:t>
      </w:r>
    </w:p>
    <w:p w14:paraId="2A2B2D50" w14:textId="77777777" w:rsidR="00F6035A" w:rsidRPr="00F6035A" w:rsidRDefault="00F6035A" w:rsidP="00F6035A">
      <w:pPr>
        <w:widowControl/>
        <w:numPr>
          <w:ilvl w:val="0"/>
          <w:numId w:val="12"/>
        </w:numPr>
        <w:autoSpaceDE/>
        <w:autoSpaceDN/>
        <w:spacing w:after="160" w:line="252" w:lineRule="auto"/>
        <w:ind w:left="426"/>
        <w:contextualSpacing/>
        <w:rPr>
          <w:rFonts w:asciiTheme="minorHAnsi" w:eastAsia="Times New Roman" w:hAnsiTheme="minorHAnsi" w:cstheme="minorHAnsi"/>
          <w:sz w:val="24"/>
          <w:szCs w:val="24"/>
        </w:rPr>
      </w:pPr>
      <w:r w:rsidRPr="00F6035A">
        <w:rPr>
          <w:rFonts w:asciiTheme="minorHAnsi" w:eastAsia="Times New Roman" w:hAnsiTheme="minorHAnsi" w:cstheme="minorHAnsi"/>
          <w:sz w:val="24"/>
          <w:szCs w:val="24"/>
        </w:rPr>
        <w:t>Oversee the project’s monitoring, evaluation, and learning framework in collaboration with the central M&amp;E team.</w:t>
      </w:r>
    </w:p>
    <w:p w14:paraId="55762CE7" w14:textId="77777777" w:rsidR="00F6035A" w:rsidRPr="00F6035A" w:rsidRDefault="00F6035A" w:rsidP="00F6035A">
      <w:pPr>
        <w:widowControl/>
        <w:numPr>
          <w:ilvl w:val="0"/>
          <w:numId w:val="12"/>
        </w:numPr>
        <w:autoSpaceDE/>
        <w:autoSpaceDN/>
        <w:spacing w:after="160" w:line="252" w:lineRule="auto"/>
        <w:ind w:left="426"/>
        <w:contextualSpacing/>
        <w:rPr>
          <w:rFonts w:asciiTheme="minorHAnsi" w:eastAsia="Times New Roman" w:hAnsiTheme="minorHAnsi" w:cstheme="minorHAnsi"/>
          <w:sz w:val="24"/>
          <w:szCs w:val="24"/>
        </w:rPr>
      </w:pPr>
      <w:r w:rsidRPr="00F6035A">
        <w:rPr>
          <w:rFonts w:asciiTheme="minorHAnsi" w:eastAsia="Times New Roman" w:hAnsiTheme="minorHAnsi" w:cstheme="minorHAnsi"/>
          <w:sz w:val="24"/>
          <w:szCs w:val="24"/>
        </w:rPr>
        <w:t>Ensure timely data collection, analysis, and feedback loops to inform decision-making.</w:t>
      </w:r>
    </w:p>
    <w:p w14:paraId="31A587C4" w14:textId="77777777" w:rsidR="00F6035A" w:rsidRPr="00F6035A" w:rsidRDefault="00F6035A" w:rsidP="00F6035A">
      <w:pPr>
        <w:widowControl/>
        <w:numPr>
          <w:ilvl w:val="0"/>
          <w:numId w:val="12"/>
        </w:numPr>
        <w:autoSpaceDE/>
        <w:autoSpaceDN/>
        <w:spacing w:after="160" w:line="252" w:lineRule="auto"/>
        <w:ind w:left="426"/>
        <w:contextualSpacing/>
        <w:rPr>
          <w:rFonts w:asciiTheme="minorHAnsi" w:eastAsia="Times New Roman" w:hAnsiTheme="minorHAnsi" w:cstheme="minorHAnsi"/>
          <w:sz w:val="24"/>
          <w:szCs w:val="24"/>
        </w:rPr>
      </w:pPr>
      <w:r w:rsidRPr="00F6035A">
        <w:rPr>
          <w:rFonts w:asciiTheme="minorHAnsi" w:eastAsia="Times New Roman" w:hAnsiTheme="minorHAnsi" w:cstheme="minorHAnsi"/>
          <w:sz w:val="24"/>
          <w:szCs w:val="24"/>
        </w:rPr>
        <w:t>Promote the use of data and evidence to strengthen Panchayat-level planning and adolescent-responsive governance.</w:t>
      </w:r>
    </w:p>
    <w:p w14:paraId="3656289F" w14:textId="77777777" w:rsidR="00F6035A" w:rsidRPr="00F6035A" w:rsidRDefault="00F6035A" w:rsidP="00F6035A">
      <w:pPr>
        <w:widowControl/>
        <w:numPr>
          <w:ilvl w:val="0"/>
          <w:numId w:val="12"/>
        </w:numPr>
        <w:autoSpaceDE/>
        <w:autoSpaceDN/>
        <w:spacing w:after="160" w:line="252" w:lineRule="auto"/>
        <w:ind w:left="426"/>
        <w:contextualSpacing/>
        <w:rPr>
          <w:rFonts w:asciiTheme="minorHAnsi" w:eastAsia="Times New Roman" w:hAnsiTheme="minorHAnsi" w:cstheme="minorHAnsi"/>
          <w:sz w:val="24"/>
          <w:szCs w:val="24"/>
        </w:rPr>
      </w:pPr>
      <w:r w:rsidRPr="00F6035A">
        <w:rPr>
          <w:rFonts w:asciiTheme="minorHAnsi" w:eastAsia="Times New Roman" w:hAnsiTheme="minorHAnsi" w:cstheme="minorHAnsi"/>
          <w:sz w:val="24"/>
          <w:szCs w:val="24"/>
        </w:rPr>
        <w:lastRenderedPageBreak/>
        <w:t>Document best practices, policy briefs, and knowledge products for dissemination to government and partners.</w:t>
      </w:r>
    </w:p>
    <w:p w14:paraId="22611B01" w14:textId="77777777" w:rsidR="00F6035A" w:rsidRPr="00F6035A" w:rsidRDefault="00F6035A" w:rsidP="00F6035A">
      <w:pPr>
        <w:widowControl/>
        <w:numPr>
          <w:ilvl w:val="0"/>
          <w:numId w:val="12"/>
        </w:numPr>
        <w:autoSpaceDE/>
        <w:autoSpaceDN/>
        <w:spacing w:after="160" w:line="252" w:lineRule="auto"/>
        <w:ind w:left="426"/>
        <w:contextualSpacing/>
        <w:rPr>
          <w:rFonts w:asciiTheme="minorHAnsi" w:eastAsia="Times New Roman" w:hAnsiTheme="minorHAnsi" w:cstheme="minorHAnsi"/>
          <w:sz w:val="24"/>
          <w:szCs w:val="24"/>
        </w:rPr>
      </w:pPr>
      <w:r w:rsidRPr="00F6035A">
        <w:rPr>
          <w:rFonts w:asciiTheme="minorHAnsi" w:eastAsia="Times New Roman" w:hAnsiTheme="minorHAnsi" w:cstheme="minorHAnsi"/>
          <w:sz w:val="24"/>
          <w:szCs w:val="24"/>
        </w:rPr>
        <w:t>Contribute to research, evaluation, and advocacy outputs emerging from the project.</w:t>
      </w:r>
    </w:p>
    <w:p w14:paraId="0255B488" w14:textId="77777777" w:rsidR="00F6035A" w:rsidRPr="00F6035A" w:rsidRDefault="00F6035A" w:rsidP="00F6035A">
      <w:pPr>
        <w:spacing w:before="100" w:beforeAutospacing="1" w:after="100" w:afterAutospacing="1"/>
        <w:outlineLvl w:val="3"/>
        <w:rPr>
          <w:rFonts w:asciiTheme="minorHAnsi" w:eastAsia="Times New Roman" w:hAnsiTheme="minorHAnsi" w:cstheme="minorHAnsi"/>
          <w:b/>
          <w:bCs/>
          <w:lang w:eastAsia="en-IN"/>
        </w:rPr>
      </w:pPr>
      <w:r w:rsidRPr="00F6035A">
        <w:rPr>
          <w:rFonts w:asciiTheme="minorHAnsi" w:eastAsia="Times New Roman" w:hAnsiTheme="minorHAnsi" w:cstheme="minorHAnsi"/>
          <w:b/>
          <w:bCs/>
          <w:lang w:eastAsia="en-IN"/>
        </w:rPr>
        <w:t>4. Team Leadership and Capacity Building (10%)</w:t>
      </w:r>
    </w:p>
    <w:p w14:paraId="2CFB7D9B" w14:textId="77777777" w:rsidR="00F6035A" w:rsidRPr="00F6035A" w:rsidRDefault="00F6035A" w:rsidP="00F6035A">
      <w:pPr>
        <w:widowControl/>
        <w:numPr>
          <w:ilvl w:val="0"/>
          <w:numId w:val="12"/>
        </w:numPr>
        <w:autoSpaceDE/>
        <w:autoSpaceDN/>
        <w:spacing w:after="160" w:line="252" w:lineRule="auto"/>
        <w:ind w:left="426"/>
        <w:contextualSpacing/>
        <w:rPr>
          <w:rFonts w:asciiTheme="minorHAnsi" w:eastAsia="Times New Roman" w:hAnsiTheme="minorHAnsi" w:cstheme="minorHAnsi"/>
          <w:sz w:val="24"/>
          <w:szCs w:val="24"/>
        </w:rPr>
      </w:pPr>
      <w:r w:rsidRPr="00F6035A">
        <w:rPr>
          <w:rFonts w:asciiTheme="minorHAnsi" w:eastAsia="Times New Roman" w:hAnsiTheme="minorHAnsi" w:cstheme="minorHAnsi"/>
          <w:sz w:val="24"/>
          <w:szCs w:val="24"/>
        </w:rPr>
        <w:t>Build a high-performing, motivated, and gender-sensitive project team.</w:t>
      </w:r>
    </w:p>
    <w:p w14:paraId="470E5FA1" w14:textId="77777777" w:rsidR="00F6035A" w:rsidRPr="00F6035A" w:rsidRDefault="00F6035A" w:rsidP="00F6035A">
      <w:pPr>
        <w:widowControl/>
        <w:numPr>
          <w:ilvl w:val="0"/>
          <w:numId w:val="12"/>
        </w:numPr>
        <w:autoSpaceDE/>
        <w:autoSpaceDN/>
        <w:spacing w:after="160" w:line="252" w:lineRule="auto"/>
        <w:ind w:left="426"/>
        <w:contextualSpacing/>
        <w:rPr>
          <w:rFonts w:asciiTheme="minorHAnsi" w:eastAsia="Times New Roman" w:hAnsiTheme="minorHAnsi" w:cstheme="minorHAnsi"/>
          <w:sz w:val="24"/>
          <w:szCs w:val="24"/>
        </w:rPr>
      </w:pPr>
      <w:r w:rsidRPr="00F6035A">
        <w:rPr>
          <w:rFonts w:asciiTheme="minorHAnsi" w:eastAsia="Times New Roman" w:hAnsiTheme="minorHAnsi" w:cstheme="minorHAnsi"/>
          <w:sz w:val="24"/>
          <w:szCs w:val="24"/>
        </w:rPr>
        <w:t>Provide ongoing mentoring, capacity building, and performance management support to district leads and field teams.</w:t>
      </w:r>
    </w:p>
    <w:p w14:paraId="0D777670" w14:textId="77777777" w:rsidR="00F6035A" w:rsidRPr="00F6035A" w:rsidRDefault="00F6035A" w:rsidP="00F6035A">
      <w:pPr>
        <w:widowControl/>
        <w:numPr>
          <w:ilvl w:val="0"/>
          <w:numId w:val="12"/>
        </w:numPr>
        <w:autoSpaceDE/>
        <w:autoSpaceDN/>
        <w:spacing w:after="160" w:line="252" w:lineRule="auto"/>
        <w:ind w:left="426"/>
        <w:contextualSpacing/>
        <w:rPr>
          <w:rFonts w:asciiTheme="minorHAnsi" w:eastAsia="Times New Roman" w:hAnsiTheme="minorHAnsi" w:cstheme="minorHAnsi"/>
          <w:sz w:val="24"/>
          <w:szCs w:val="24"/>
        </w:rPr>
      </w:pPr>
      <w:r w:rsidRPr="00F6035A">
        <w:rPr>
          <w:rFonts w:asciiTheme="minorHAnsi" w:eastAsia="Times New Roman" w:hAnsiTheme="minorHAnsi" w:cstheme="minorHAnsi"/>
          <w:sz w:val="24"/>
          <w:szCs w:val="24"/>
        </w:rPr>
        <w:t>Foster a collaborative and learning-oriented work culture that values innovation, gender equity, and community engagement.</w:t>
      </w:r>
    </w:p>
    <w:p w14:paraId="3B075D16" w14:textId="77777777" w:rsidR="00F6035A" w:rsidRPr="00F6035A" w:rsidRDefault="00F6035A" w:rsidP="00F6035A">
      <w:pPr>
        <w:widowControl/>
        <w:numPr>
          <w:ilvl w:val="0"/>
          <w:numId w:val="12"/>
        </w:numPr>
        <w:autoSpaceDE/>
        <w:autoSpaceDN/>
        <w:spacing w:after="160" w:line="252" w:lineRule="auto"/>
        <w:ind w:left="426"/>
        <w:contextualSpacing/>
        <w:rPr>
          <w:rFonts w:asciiTheme="minorHAnsi" w:eastAsia="Times New Roman" w:hAnsiTheme="minorHAnsi" w:cstheme="minorHAnsi"/>
          <w:sz w:val="24"/>
          <w:szCs w:val="24"/>
        </w:rPr>
      </w:pPr>
      <w:r w:rsidRPr="00F6035A">
        <w:rPr>
          <w:rFonts w:asciiTheme="minorHAnsi" w:eastAsia="Times New Roman" w:hAnsiTheme="minorHAnsi" w:cstheme="minorHAnsi"/>
          <w:sz w:val="24"/>
          <w:szCs w:val="24"/>
        </w:rPr>
        <w:t>Ensure adherence to KHPT’s values, safeguarding principles, and ethical standards across all project activities.</w:t>
      </w:r>
    </w:p>
    <w:p w14:paraId="230B9AC1" w14:textId="77777777" w:rsidR="00787CC1" w:rsidRPr="00F6035A" w:rsidRDefault="0027182B" w:rsidP="00515ABD">
      <w:pPr>
        <w:pStyle w:val="BodyText"/>
        <w:shd w:val="clear" w:color="auto" w:fill="E5B8B7" w:themeFill="accent2" w:themeFillTint="66"/>
        <w:spacing w:before="170" w:line="283" w:lineRule="auto"/>
        <w:ind w:right="109" w:firstLine="0"/>
        <w:jc w:val="both"/>
        <w:rPr>
          <w:rFonts w:asciiTheme="minorHAnsi" w:eastAsia="Arial" w:hAnsiTheme="minorHAnsi" w:cstheme="minorHAnsi"/>
          <w:b/>
          <w:bCs/>
          <w:sz w:val="24"/>
          <w:szCs w:val="24"/>
        </w:rPr>
      </w:pPr>
      <w:r w:rsidRPr="00F6035A">
        <w:rPr>
          <w:rFonts w:asciiTheme="minorHAnsi" w:eastAsia="Arial" w:hAnsiTheme="minorHAnsi" w:cstheme="minorHAnsi"/>
          <w:b/>
          <w:bCs/>
          <w:sz w:val="24"/>
          <w:szCs w:val="24"/>
        </w:rPr>
        <w:t>Reportin</w:t>
      </w:r>
      <w:r w:rsidR="00787CC1" w:rsidRPr="00F6035A">
        <w:rPr>
          <w:rFonts w:asciiTheme="minorHAnsi" w:eastAsia="Arial" w:hAnsiTheme="minorHAnsi" w:cstheme="minorHAnsi"/>
          <w:b/>
          <w:bCs/>
          <w:sz w:val="24"/>
          <w:szCs w:val="24"/>
        </w:rPr>
        <w:t>g</w:t>
      </w:r>
    </w:p>
    <w:p w14:paraId="22CF5257" w14:textId="272AD2D9" w:rsidR="00515ABD" w:rsidRPr="00F6035A" w:rsidRDefault="00515ABD" w:rsidP="000B4DE4">
      <w:pPr>
        <w:pStyle w:val="BodyText"/>
        <w:rPr>
          <w:rFonts w:asciiTheme="minorHAnsi" w:hAnsiTheme="minorHAnsi" w:cstheme="minorHAnsi"/>
        </w:rPr>
      </w:pPr>
      <w:r w:rsidRPr="00F6035A">
        <w:rPr>
          <w:rFonts w:asciiTheme="minorHAnsi" w:hAnsiTheme="minorHAnsi" w:cstheme="minorHAnsi"/>
        </w:rPr>
        <w:t xml:space="preserve">        </w:t>
      </w:r>
      <w:r w:rsidR="000B4DE4" w:rsidRPr="00F6035A">
        <w:rPr>
          <w:rFonts w:asciiTheme="minorHAnsi" w:hAnsiTheme="minorHAnsi" w:cstheme="minorHAnsi"/>
        </w:rPr>
        <w:t xml:space="preserve">The </w:t>
      </w:r>
      <w:r w:rsidR="00F6035A">
        <w:rPr>
          <w:rFonts w:asciiTheme="minorHAnsi" w:hAnsiTheme="minorHAnsi" w:cstheme="minorHAnsi"/>
        </w:rPr>
        <w:t>District Project</w:t>
      </w:r>
      <w:r w:rsidR="0052637F" w:rsidRPr="00F6035A">
        <w:rPr>
          <w:rFonts w:asciiTheme="minorHAnsi" w:hAnsiTheme="minorHAnsi" w:cstheme="minorHAnsi"/>
        </w:rPr>
        <w:t xml:space="preserve"> Coordinator</w:t>
      </w:r>
      <w:r w:rsidRPr="00F6035A">
        <w:rPr>
          <w:rFonts w:asciiTheme="minorHAnsi" w:hAnsiTheme="minorHAnsi" w:cstheme="minorHAnsi"/>
        </w:rPr>
        <w:t xml:space="preserve"> will be reporting to the </w:t>
      </w:r>
      <w:r w:rsidR="00F6035A">
        <w:rPr>
          <w:rFonts w:asciiTheme="minorHAnsi" w:hAnsiTheme="minorHAnsi" w:cstheme="minorHAnsi"/>
        </w:rPr>
        <w:t>Project</w:t>
      </w:r>
      <w:r w:rsidR="0033713E" w:rsidRPr="00F6035A">
        <w:rPr>
          <w:rFonts w:asciiTheme="minorHAnsi" w:hAnsiTheme="minorHAnsi" w:cstheme="minorHAnsi"/>
        </w:rPr>
        <w:t xml:space="preserve"> Lead</w:t>
      </w:r>
      <w:r w:rsidR="001E2F55" w:rsidRPr="00F6035A">
        <w:rPr>
          <w:rFonts w:asciiTheme="minorHAnsi" w:hAnsiTheme="minorHAnsi" w:cstheme="minorHAnsi"/>
        </w:rPr>
        <w:t xml:space="preserve"> </w:t>
      </w:r>
      <w:r w:rsidR="009C0458" w:rsidRPr="00F6035A">
        <w:rPr>
          <w:rFonts w:asciiTheme="minorHAnsi" w:hAnsiTheme="minorHAnsi" w:cstheme="minorHAnsi"/>
        </w:rPr>
        <w:t>or person designated by him</w:t>
      </w:r>
    </w:p>
    <w:p w14:paraId="06968849" w14:textId="77777777" w:rsidR="00787CC1" w:rsidRPr="00F6035A" w:rsidRDefault="0027182B" w:rsidP="00515ABD">
      <w:pPr>
        <w:pStyle w:val="BodyText"/>
        <w:shd w:val="clear" w:color="auto" w:fill="E5B8B7" w:themeFill="accent2" w:themeFillTint="66"/>
        <w:spacing w:before="209" w:line="247" w:lineRule="auto"/>
        <w:ind w:right="110" w:firstLine="0"/>
        <w:jc w:val="both"/>
        <w:rPr>
          <w:rFonts w:asciiTheme="minorHAnsi" w:eastAsia="Arial" w:hAnsiTheme="minorHAnsi" w:cstheme="minorHAnsi"/>
          <w:b/>
          <w:bCs/>
          <w:sz w:val="24"/>
          <w:szCs w:val="24"/>
        </w:rPr>
      </w:pPr>
      <w:r w:rsidRPr="00F6035A">
        <w:rPr>
          <w:rFonts w:asciiTheme="minorHAnsi" w:eastAsia="Arial" w:hAnsiTheme="minorHAnsi" w:cstheme="minorHAnsi"/>
          <w:b/>
          <w:bCs/>
          <w:sz w:val="24"/>
          <w:szCs w:val="24"/>
        </w:rPr>
        <w:t>Remuneration</w:t>
      </w:r>
    </w:p>
    <w:p w14:paraId="5938F4C3" w14:textId="77777777" w:rsidR="009E4E69" w:rsidRPr="00F6035A" w:rsidRDefault="009E4E69" w:rsidP="009E4E69">
      <w:pPr>
        <w:pStyle w:val="gmail-msobodytext"/>
        <w:spacing w:before="4" w:beforeAutospacing="0" w:after="0" w:afterAutospacing="0"/>
        <w:jc w:val="both"/>
        <w:rPr>
          <w:rFonts w:asciiTheme="minorHAnsi" w:hAnsiTheme="minorHAnsi" w:cstheme="minorHAnsi"/>
          <w:color w:val="000000" w:themeColor="text1"/>
        </w:rPr>
      </w:pPr>
      <w:r w:rsidRPr="00F6035A">
        <w:rPr>
          <w:rFonts w:asciiTheme="minorHAnsi" w:hAnsiTheme="minorHAnsi" w:cstheme="minorHAnsi"/>
          <w:color w:val="000000" w:themeColor="text1"/>
        </w:rPr>
        <w:t>The compensation for the above-mentioned position/s will adhere to internal policies and market standards, determined by qualifications, relevant experience, budget availability, internal parity, and interview performance</w:t>
      </w:r>
    </w:p>
    <w:p w14:paraId="7912C3B7" w14:textId="77777777" w:rsidR="009E4E69" w:rsidRPr="00F6035A" w:rsidRDefault="009E4E69" w:rsidP="009E4E69">
      <w:pPr>
        <w:pStyle w:val="gmail-msobodytext"/>
        <w:spacing w:before="4" w:beforeAutospacing="0" w:after="0" w:afterAutospacing="0"/>
        <w:jc w:val="both"/>
        <w:rPr>
          <w:rFonts w:asciiTheme="minorHAnsi" w:hAnsiTheme="minorHAnsi" w:cstheme="minorHAnsi"/>
          <w:color w:val="000000" w:themeColor="text1"/>
        </w:rPr>
      </w:pPr>
    </w:p>
    <w:p w14:paraId="5FEB2C61" w14:textId="77777777" w:rsidR="009E4E69" w:rsidRPr="00F6035A" w:rsidRDefault="009E4E69" w:rsidP="009E4E69">
      <w:pPr>
        <w:spacing w:before="1"/>
        <w:ind w:right="108"/>
        <w:jc w:val="both"/>
        <w:outlineLvl w:val="1"/>
        <w:rPr>
          <w:rFonts w:asciiTheme="minorHAnsi" w:eastAsia="Times New Roman" w:hAnsiTheme="minorHAnsi" w:cstheme="minorHAnsi"/>
          <w:b/>
          <w:color w:val="043249"/>
          <w:sz w:val="24"/>
          <w:szCs w:val="24"/>
          <w:lang w:eastAsia="en-IN"/>
        </w:rPr>
      </w:pPr>
      <w:r w:rsidRPr="00F6035A">
        <w:rPr>
          <w:rFonts w:asciiTheme="minorHAnsi" w:eastAsia="Times New Roman" w:hAnsiTheme="minorHAnsi" w:cstheme="minorHAnsi"/>
          <w:b/>
          <w:color w:val="043249"/>
          <w:sz w:val="24"/>
          <w:szCs w:val="24"/>
          <w:lang w:eastAsia="en-IN"/>
        </w:rPr>
        <w:t>KHPT is committed to providing a safe and supportive work environment for all employees. We uphold the principle of equal opportunity and actively welcome female applicants. In addition, we encourage individuals with physical challenges, provided they possess the necessary skills and knowledge, and are willing to travel to apply.  We seek candidates who can seamlessly integrate into our non-discriminatory, inclusive, and equitable organizational culture.</w:t>
      </w:r>
    </w:p>
    <w:p w14:paraId="5C126A77" w14:textId="77777777" w:rsidR="009E4E69" w:rsidRPr="00F6035A" w:rsidRDefault="009E4E69" w:rsidP="009E4E69">
      <w:pPr>
        <w:spacing w:before="78"/>
        <w:ind w:right="111"/>
        <w:jc w:val="both"/>
        <w:rPr>
          <w:rFonts w:asciiTheme="minorHAnsi" w:eastAsia="Times New Roman" w:hAnsiTheme="minorHAnsi" w:cstheme="minorHAnsi"/>
          <w:b/>
          <w:color w:val="043249"/>
          <w:sz w:val="24"/>
          <w:szCs w:val="24"/>
          <w:lang w:eastAsia="en-IN"/>
        </w:rPr>
      </w:pPr>
      <w:r w:rsidRPr="00F6035A">
        <w:rPr>
          <w:rFonts w:asciiTheme="minorHAnsi" w:eastAsia="Times New Roman" w:hAnsiTheme="minorHAnsi" w:cstheme="minorHAnsi"/>
          <w:b/>
          <w:color w:val="043249"/>
          <w:sz w:val="24"/>
          <w:szCs w:val="24"/>
          <w:lang w:eastAsia="en-IN"/>
        </w:rPr>
        <w:t xml:space="preserve">We will follow a systematic selection process to fill this position, taking into account experience, competency, </w:t>
      </w:r>
      <w:proofErr w:type="gramStart"/>
      <w:r w:rsidRPr="00F6035A">
        <w:rPr>
          <w:rFonts w:asciiTheme="minorHAnsi" w:eastAsia="Times New Roman" w:hAnsiTheme="minorHAnsi" w:cstheme="minorHAnsi"/>
          <w:b/>
          <w:color w:val="043249"/>
          <w:sz w:val="24"/>
          <w:szCs w:val="24"/>
          <w:lang w:eastAsia="en-IN"/>
        </w:rPr>
        <w:t>suitability</w:t>
      </w:r>
      <w:proofErr w:type="gramEnd"/>
      <w:r w:rsidRPr="00F6035A">
        <w:rPr>
          <w:rFonts w:asciiTheme="minorHAnsi" w:eastAsia="Times New Roman" w:hAnsiTheme="minorHAnsi" w:cstheme="minorHAnsi"/>
          <w:b/>
          <w:color w:val="043249"/>
          <w:sz w:val="24"/>
          <w:szCs w:val="24"/>
          <w:lang w:eastAsia="en-IN"/>
        </w:rPr>
        <w:t>, aptitude to work with our health programs, and extensive knowledge of the areas we work in. Only candidates who meet our shortlisting criteria will be invited for an interview.</w:t>
      </w:r>
    </w:p>
    <w:p w14:paraId="498B4048" w14:textId="77777777" w:rsidR="009E4E69" w:rsidRPr="00F6035A" w:rsidRDefault="009E4E69" w:rsidP="009E4E69">
      <w:pPr>
        <w:spacing w:before="188"/>
        <w:ind w:right="108"/>
        <w:jc w:val="both"/>
        <w:outlineLvl w:val="1"/>
        <w:rPr>
          <w:rFonts w:asciiTheme="minorHAnsi" w:eastAsia="Times New Roman" w:hAnsiTheme="minorHAnsi" w:cstheme="minorHAnsi"/>
          <w:b/>
          <w:color w:val="043249"/>
          <w:sz w:val="24"/>
          <w:szCs w:val="24"/>
          <w:lang w:eastAsia="en-IN"/>
        </w:rPr>
      </w:pPr>
      <w:r w:rsidRPr="00F6035A">
        <w:rPr>
          <w:rFonts w:asciiTheme="minorHAnsi" w:eastAsia="Times New Roman" w:hAnsiTheme="minorHAnsi" w:cstheme="minorHAnsi"/>
          <w:b/>
          <w:color w:val="043249"/>
          <w:sz w:val="24"/>
          <w:szCs w:val="24"/>
          <w:lang w:eastAsia="en-IN"/>
        </w:rPr>
        <w:t>The above position demands excellent communication, interpersonal and computer skills and also involves travel. Preference will be given to candidates who have work experience in the relevant field and local candidates with required experience and skillsets.</w:t>
      </w:r>
    </w:p>
    <w:p w14:paraId="7E2DD6F4" w14:textId="77777777" w:rsidR="009E4E69" w:rsidRPr="00F6035A" w:rsidRDefault="009E4E69" w:rsidP="009E4E69">
      <w:pPr>
        <w:spacing w:before="188"/>
        <w:ind w:right="108"/>
        <w:jc w:val="both"/>
        <w:outlineLvl w:val="1"/>
        <w:rPr>
          <w:rFonts w:asciiTheme="minorHAnsi" w:eastAsia="Times New Roman" w:hAnsiTheme="minorHAnsi" w:cstheme="minorHAnsi"/>
          <w:b/>
          <w:color w:val="043249"/>
          <w:sz w:val="24"/>
          <w:szCs w:val="24"/>
          <w:lang w:eastAsia="en-IN"/>
        </w:rPr>
      </w:pPr>
      <w:r w:rsidRPr="00F6035A">
        <w:rPr>
          <w:rFonts w:asciiTheme="minorHAnsi" w:eastAsia="Times New Roman" w:hAnsiTheme="minorHAnsi" w:cstheme="minorHAnsi"/>
          <w:b/>
          <w:color w:val="043249"/>
          <w:sz w:val="24"/>
          <w:szCs w:val="24"/>
          <w:lang w:eastAsia="en-IN"/>
        </w:rPr>
        <w:t>The above-mentioned position requires outstanding communication, interpersonal, and computer skills, as well as the willingness to travel. Preference will be given to candidates with work experience in the relevant field and local candidates who possess the necessary experience and skill sets.</w:t>
      </w:r>
    </w:p>
    <w:p w14:paraId="787ED3A8" w14:textId="77777777" w:rsidR="00F6035A" w:rsidRPr="00F6035A" w:rsidRDefault="00F6035A" w:rsidP="00F6035A">
      <w:pPr>
        <w:spacing w:before="188"/>
        <w:ind w:right="108"/>
        <w:jc w:val="center"/>
        <w:outlineLvl w:val="1"/>
        <w:rPr>
          <w:rFonts w:asciiTheme="minorHAnsi" w:hAnsiTheme="minorHAnsi" w:cstheme="minorHAnsi"/>
          <w:b/>
          <w:bCs/>
          <w:color w:val="037E57"/>
          <w:sz w:val="40"/>
          <w:u w:val="single"/>
        </w:rPr>
      </w:pPr>
      <w:r w:rsidRPr="00F6035A">
        <w:rPr>
          <w:rFonts w:asciiTheme="minorHAnsi" w:hAnsiTheme="minorHAnsi" w:cstheme="minorHAnsi"/>
          <w:b/>
          <w:bCs/>
          <w:color w:val="037E57"/>
          <w:sz w:val="40"/>
          <w:u w:val="single"/>
        </w:rPr>
        <w:t>How to apply</w:t>
      </w:r>
    </w:p>
    <w:p w14:paraId="348ACD7E" w14:textId="77777777" w:rsidR="00F6035A" w:rsidRPr="00F6035A" w:rsidRDefault="00F6035A" w:rsidP="00F6035A">
      <w:pPr>
        <w:tabs>
          <w:tab w:val="left" w:pos="795"/>
          <w:tab w:val="left" w:pos="796"/>
        </w:tabs>
        <w:spacing w:before="196" w:line="278" w:lineRule="auto"/>
        <w:ind w:right="405"/>
        <w:jc w:val="both"/>
        <w:rPr>
          <w:rFonts w:cstheme="minorHAnsi"/>
          <w:b/>
          <w:bCs/>
          <w:color w:val="037E57"/>
          <w:u w:val="single"/>
        </w:rPr>
      </w:pPr>
      <w:r w:rsidRPr="00F6035A">
        <w:rPr>
          <w:rFonts w:eastAsia="Times New Roman" w:cstheme="minorHAnsi"/>
          <w:b/>
          <w:color w:val="043249"/>
          <w:lang w:eastAsia="en-IN"/>
        </w:rPr>
        <w:t>Prospective candidates should submit their application</w:t>
      </w:r>
      <w:bookmarkStart w:id="0" w:name="_GoBack"/>
      <w:bookmarkEnd w:id="0"/>
      <w:r w:rsidRPr="00F6035A">
        <w:rPr>
          <w:rFonts w:eastAsia="Times New Roman" w:cstheme="minorHAnsi"/>
          <w:b/>
          <w:color w:val="043249"/>
          <w:lang w:eastAsia="en-IN"/>
        </w:rPr>
        <w:t xml:space="preserve">s by clicking the </w:t>
      </w:r>
      <w:r w:rsidRPr="00F6035A">
        <w:rPr>
          <w:rFonts w:eastAsia="Times New Roman" w:cstheme="minorHAnsi"/>
          <w:b/>
          <w:color w:val="0070C0"/>
          <w:u w:val="single"/>
          <w:lang w:eastAsia="en-IN"/>
        </w:rPr>
        <w:t xml:space="preserve">"Apply Online" </w:t>
      </w:r>
      <w:r w:rsidRPr="00F6035A">
        <w:rPr>
          <w:rFonts w:eastAsia="Times New Roman" w:cstheme="minorHAnsi"/>
          <w:b/>
          <w:color w:val="043249"/>
          <w:lang w:eastAsia="en-IN"/>
        </w:rPr>
        <w:t>button next to the relevant vacancy on our current openings page</w:t>
      </w:r>
      <w:r w:rsidRPr="00F6035A">
        <w:rPr>
          <w:rFonts w:cstheme="minorHAnsi"/>
          <w:b/>
          <w:bCs/>
          <w:color w:val="037E57"/>
          <w:u w:val="single"/>
        </w:rPr>
        <w:t xml:space="preserve"> </w:t>
      </w:r>
      <w:r w:rsidRPr="00F6035A">
        <w:rPr>
          <w:rFonts w:cstheme="minorHAnsi"/>
          <w:b/>
          <w:bCs/>
          <w:u w:val="single"/>
        </w:rPr>
        <w:t>at</w:t>
      </w:r>
      <w:r w:rsidRPr="00F6035A">
        <w:rPr>
          <w:rFonts w:cstheme="minorHAnsi"/>
          <w:b/>
          <w:bCs/>
          <w:color w:val="037E57"/>
          <w:u w:val="single"/>
        </w:rPr>
        <w:t> </w:t>
      </w:r>
      <w:hyperlink r:id="rId8" w:tgtFrame="_blank" w:history="1">
        <w:r w:rsidRPr="00F6035A">
          <w:rPr>
            <w:rFonts w:cstheme="minorHAnsi"/>
            <w:b/>
            <w:bCs/>
            <w:color w:val="0000FF" w:themeColor="hyperlink"/>
            <w:u w:val="single"/>
          </w:rPr>
          <w:t>https://www.khpt.org/work-with-us/</w:t>
        </w:r>
      </w:hyperlink>
      <w:r w:rsidRPr="00F6035A">
        <w:rPr>
          <w:rFonts w:cstheme="minorHAnsi"/>
          <w:b/>
          <w:bCs/>
          <w:color w:val="037E57"/>
          <w:u w:val="single"/>
        </w:rPr>
        <w:t xml:space="preserve">. </w:t>
      </w:r>
    </w:p>
    <w:p w14:paraId="177E0DB7" w14:textId="1F67D8B0" w:rsidR="0053198F" w:rsidRPr="00F6035A" w:rsidRDefault="00F6035A" w:rsidP="00F6035A">
      <w:pPr>
        <w:tabs>
          <w:tab w:val="left" w:pos="795"/>
          <w:tab w:val="left" w:pos="796"/>
        </w:tabs>
        <w:spacing w:before="196" w:line="278" w:lineRule="auto"/>
        <w:ind w:right="405"/>
        <w:jc w:val="both"/>
        <w:rPr>
          <w:rFonts w:asciiTheme="minorHAnsi" w:hAnsiTheme="minorHAnsi" w:cstheme="minorHAnsi"/>
          <w:lang w:val="en-IN" w:eastAsia="en-IN"/>
        </w:rPr>
      </w:pPr>
      <w:r w:rsidRPr="00F6035A">
        <w:rPr>
          <w:rFonts w:cstheme="minorHAnsi"/>
          <w:b/>
          <w:bCs/>
          <w:color w:val="C00000"/>
          <w:u w:val="single"/>
        </w:rPr>
        <w:t>The deadline for submissions is 23</w:t>
      </w:r>
      <w:r w:rsidRPr="00F6035A">
        <w:rPr>
          <w:rFonts w:cstheme="minorHAnsi"/>
          <w:b/>
          <w:bCs/>
          <w:color w:val="C00000"/>
          <w:u w:val="single"/>
          <w:vertAlign w:val="superscript"/>
        </w:rPr>
        <w:t>rd</w:t>
      </w:r>
      <w:r w:rsidRPr="00F6035A">
        <w:rPr>
          <w:rFonts w:cstheme="minorHAnsi"/>
          <w:b/>
          <w:bCs/>
          <w:color w:val="C00000"/>
          <w:u w:val="single"/>
        </w:rPr>
        <w:t xml:space="preserve"> Oct 2026</w:t>
      </w:r>
      <w:r w:rsidRPr="00F6035A">
        <w:rPr>
          <w:rFonts w:cstheme="minorHAnsi"/>
          <w:b/>
          <w:bCs/>
          <w:color w:val="C00000"/>
          <w:u w:val="single"/>
        </w:rPr>
        <w:t xml:space="preserve"> </w:t>
      </w:r>
    </w:p>
    <w:p w14:paraId="078F9DB6" w14:textId="2BA203CB" w:rsidR="00F12A0E" w:rsidRPr="00F6035A" w:rsidRDefault="0053198F" w:rsidP="0053198F">
      <w:pPr>
        <w:tabs>
          <w:tab w:val="left" w:pos="4065"/>
        </w:tabs>
        <w:rPr>
          <w:rFonts w:asciiTheme="minorHAnsi" w:hAnsiTheme="minorHAnsi" w:cstheme="minorHAnsi"/>
          <w:lang w:val="en-IN" w:eastAsia="en-IN"/>
        </w:rPr>
      </w:pPr>
      <w:r w:rsidRPr="00F6035A">
        <w:rPr>
          <w:rFonts w:asciiTheme="minorHAnsi" w:hAnsiTheme="minorHAnsi" w:cstheme="minorHAnsi"/>
          <w:lang w:val="en-IN" w:eastAsia="en-IN"/>
        </w:rPr>
        <w:tab/>
      </w:r>
    </w:p>
    <w:p w14:paraId="0A0F1CA9" w14:textId="77777777" w:rsidR="00F6035A" w:rsidRPr="00F6035A" w:rsidRDefault="00F6035A">
      <w:pPr>
        <w:tabs>
          <w:tab w:val="left" w:pos="4065"/>
        </w:tabs>
        <w:rPr>
          <w:rFonts w:asciiTheme="minorHAnsi" w:hAnsiTheme="minorHAnsi" w:cstheme="minorHAnsi"/>
          <w:lang w:val="en-IN" w:eastAsia="en-IN"/>
        </w:rPr>
      </w:pPr>
    </w:p>
    <w:sectPr w:rsidR="00F6035A" w:rsidRPr="00F6035A" w:rsidSect="00081C52">
      <w:headerReference w:type="default" r:id="rId9"/>
      <w:pgSz w:w="12240" w:h="15840"/>
      <w:pgMar w:top="1280" w:right="758" w:bottom="280" w:left="1600" w:header="720" w:footer="720"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00E0A4" w14:textId="77777777" w:rsidR="000C4BF0" w:rsidRDefault="000C4BF0" w:rsidP="00E1402D">
      <w:r>
        <w:separator/>
      </w:r>
    </w:p>
  </w:endnote>
  <w:endnote w:type="continuationSeparator" w:id="0">
    <w:p w14:paraId="27B6F162" w14:textId="77777777" w:rsidR="000C4BF0" w:rsidRDefault="000C4BF0" w:rsidP="00E14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042BEC" w14:textId="77777777" w:rsidR="000C4BF0" w:rsidRDefault="000C4BF0" w:rsidP="00E1402D">
      <w:r>
        <w:separator/>
      </w:r>
    </w:p>
  </w:footnote>
  <w:footnote w:type="continuationSeparator" w:id="0">
    <w:p w14:paraId="3315D108" w14:textId="77777777" w:rsidR="000C4BF0" w:rsidRDefault="000C4BF0" w:rsidP="00E140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4AED5" w14:textId="7DE0553D" w:rsidR="00E1402D" w:rsidRPr="00E1402D" w:rsidRDefault="00081C52" w:rsidP="00E1402D">
    <w:pPr>
      <w:pStyle w:val="Header"/>
    </w:pPr>
    <w:r>
      <w:rPr>
        <w:rFonts w:asciiTheme="minorHAnsi" w:hAnsiTheme="minorHAnsi" w:cstheme="minorHAnsi"/>
        <w:b/>
        <w:noProof/>
        <w:color w:val="043249"/>
        <w:sz w:val="28"/>
        <w:szCs w:val="28"/>
      </w:rPr>
      <w:t>15</w:t>
    </w:r>
    <w:r w:rsidRPr="00081C52">
      <w:rPr>
        <w:rFonts w:asciiTheme="minorHAnsi" w:hAnsiTheme="minorHAnsi" w:cstheme="minorHAnsi"/>
        <w:b/>
        <w:noProof/>
        <w:color w:val="043249"/>
        <w:sz w:val="28"/>
        <w:szCs w:val="28"/>
        <w:vertAlign w:val="superscript"/>
      </w:rPr>
      <w:t>th</w:t>
    </w:r>
    <w:r>
      <w:rPr>
        <w:rFonts w:asciiTheme="minorHAnsi" w:hAnsiTheme="minorHAnsi" w:cstheme="minorHAnsi"/>
        <w:b/>
        <w:noProof/>
        <w:color w:val="043249"/>
        <w:sz w:val="28"/>
        <w:szCs w:val="28"/>
      </w:rPr>
      <w:t xml:space="preserve"> Oct </w:t>
    </w:r>
    <w:r w:rsidR="00FF27AB">
      <w:rPr>
        <w:rFonts w:asciiTheme="minorHAnsi" w:hAnsiTheme="minorHAnsi" w:cstheme="minorHAnsi"/>
        <w:b/>
        <w:noProof/>
        <w:color w:val="043249"/>
        <w:sz w:val="28"/>
        <w:szCs w:val="28"/>
      </w:rPr>
      <w:t>2026</w:t>
    </w:r>
    <w:r w:rsidR="00E1402D">
      <w:rPr>
        <w:rFonts w:asciiTheme="minorHAnsi" w:hAnsiTheme="minorHAnsi" w:cstheme="minorHAnsi"/>
        <w:b/>
        <w:noProof/>
        <w:color w:val="043249"/>
        <w:sz w:val="28"/>
        <w:szCs w:val="28"/>
      </w:rPr>
      <w:t xml:space="preserve">                                                                                           </w:t>
    </w:r>
    <w:r w:rsidR="000B4DE4">
      <w:rPr>
        <w:rFonts w:asciiTheme="minorHAnsi" w:hAnsiTheme="minorHAnsi" w:cstheme="minorHAnsi"/>
        <w:b/>
        <w:noProof/>
        <w:color w:val="043249"/>
        <w:sz w:val="28"/>
        <w:szCs w:val="28"/>
        <w:lang w:val="en-IN" w:eastAsia="en-IN"/>
      </w:rPr>
      <w:drawing>
        <wp:inline distT="0" distB="0" distL="0" distR="0" wp14:anchorId="2F8E42CB" wp14:editId="7FA528E1">
          <wp:extent cx="963295" cy="457200"/>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8315" cy="469075"/>
                  </a:xfrm>
                  <a:prstGeom prst="rect">
                    <a:avLst/>
                  </a:prstGeom>
                  <a:noFill/>
                </pic:spPr>
              </pic:pic>
            </a:graphicData>
          </a:graphic>
        </wp:inline>
      </w:drawing>
    </w:r>
    <w:r w:rsidR="00E1402D">
      <w:rPr>
        <w:rFonts w:asciiTheme="minorHAnsi" w:hAnsiTheme="minorHAnsi" w:cstheme="minorHAnsi"/>
        <w:b/>
        <w:noProof/>
        <w:color w:val="043249"/>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310A974A"/>
    <w:lvl w:ilvl="0">
      <w:start w:val="1"/>
      <w:numFmt w:val="bullet"/>
      <w:pStyle w:val="ListBullet"/>
      <w:lvlText w:val=""/>
      <w:lvlJc w:val="left"/>
      <w:pPr>
        <w:tabs>
          <w:tab w:val="left" w:pos="360"/>
        </w:tabs>
        <w:ind w:left="360" w:hanging="360"/>
      </w:pPr>
      <w:rPr>
        <w:rFonts w:ascii="Symbol" w:hAnsi="Symbol" w:hint="default"/>
      </w:rPr>
    </w:lvl>
  </w:abstractNum>
  <w:abstractNum w:abstractNumId="1" w15:restartNumberingAfterBreak="0">
    <w:nsid w:val="05C04175"/>
    <w:multiLevelType w:val="hybridMultilevel"/>
    <w:tmpl w:val="E26AA66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 w15:restartNumberingAfterBreak="0">
    <w:nsid w:val="095C456F"/>
    <w:multiLevelType w:val="hybridMultilevel"/>
    <w:tmpl w:val="ED4866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14936CAB"/>
    <w:multiLevelType w:val="multilevel"/>
    <w:tmpl w:val="58C60C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186F4E"/>
    <w:multiLevelType w:val="multilevel"/>
    <w:tmpl w:val="C04CD352"/>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15:restartNumberingAfterBreak="0">
    <w:nsid w:val="1B9558F2"/>
    <w:multiLevelType w:val="hybridMultilevel"/>
    <w:tmpl w:val="1ACC7532"/>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6" w15:restartNumberingAfterBreak="0">
    <w:nsid w:val="1BEF5436"/>
    <w:multiLevelType w:val="hybridMultilevel"/>
    <w:tmpl w:val="E8C452B8"/>
    <w:lvl w:ilvl="0" w:tplc="E710D2A6">
      <w:start w:val="1"/>
      <w:numFmt w:val="decimal"/>
      <w:lvlText w:val="%1."/>
      <w:lvlJc w:val="left"/>
      <w:pPr>
        <w:ind w:left="118" w:hanging="677"/>
      </w:pPr>
      <w:rPr>
        <w:rFonts w:ascii="Arial" w:eastAsia="Arial" w:hAnsi="Arial" w:cs="Arial" w:hint="default"/>
        <w:b/>
        <w:bCs/>
        <w:color w:val="BF0000"/>
        <w:spacing w:val="0"/>
        <w:w w:val="99"/>
        <w:sz w:val="30"/>
        <w:szCs w:val="30"/>
        <w:lang w:val="en-US" w:eastAsia="en-US" w:bidi="ar-SA"/>
      </w:rPr>
    </w:lvl>
    <w:lvl w:ilvl="1" w:tplc="A2F62290">
      <w:numFmt w:val="bullet"/>
      <w:lvlText w:val=""/>
      <w:lvlJc w:val="left"/>
      <w:pPr>
        <w:ind w:left="795" w:hanging="338"/>
      </w:pPr>
      <w:rPr>
        <w:rFonts w:ascii="Symbol" w:eastAsia="Symbol" w:hAnsi="Symbol" w:cs="Symbol" w:hint="default"/>
        <w:w w:val="102"/>
        <w:sz w:val="22"/>
        <w:szCs w:val="22"/>
        <w:lang w:val="en-US" w:eastAsia="en-US" w:bidi="ar-SA"/>
      </w:rPr>
    </w:lvl>
    <w:lvl w:ilvl="2" w:tplc="3106168C">
      <w:numFmt w:val="bullet"/>
      <w:lvlText w:val="•"/>
      <w:lvlJc w:val="left"/>
      <w:pPr>
        <w:ind w:left="1757" w:hanging="338"/>
      </w:pPr>
      <w:rPr>
        <w:rFonts w:hint="default"/>
        <w:lang w:val="en-US" w:eastAsia="en-US" w:bidi="ar-SA"/>
      </w:rPr>
    </w:lvl>
    <w:lvl w:ilvl="3" w:tplc="35B85070">
      <w:numFmt w:val="bullet"/>
      <w:lvlText w:val="•"/>
      <w:lvlJc w:val="left"/>
      <w:pPr>
        <w:ind w:left="2715" w:hanging="338"/>
      </w:pPr>
      <w:rPr>
        <w:rFonts w:hint="default"/>
        <w:lang w:val="en-US" w:eastAsia="en-US" w:bidi="ar-SA"/>
      </w:rPr>
    </w:lvl>
    <w:lvl w:ilvl="4" w:tplc="5EA8C562">
      <w:numFmt w:val="bullet"/>
      <w:lvlText w:val="•"/>
      <w:lvlJc w:val="left"/>
      <w:pPr>
        <w:ind w:left="3673" w:hanging="338"/>
      </w:pPr>
      <w:rPr>
        <w:rFonts w:hint="default"/>
        <w:lang w:val="en-US" w:eastAsia="en-US" w:bidi="ar-SA"/>
      </w:rPr>
    </w:lvl>
    <w:lvl w:ilvl="5" w:tplc="CF7C53AA">
      <w:numFmt w:val="bullet"/>
      <w:lvlText w:val="•"/>
      <w:lvlJc w:val="left"/>
      <w:pPr>
        <w:ind w:left="4631" w:hanging="338"/>
      </w:pPr>
      <w:rPr>
        <w:rFonts w:hint="default"/>
        <w:lang w:val="en-US" w:eastAsia="en-US" w:bidi="ar-SA"/>
      </w:rPr>
    </w:lvl>
    <w:lvl w:ilvl="6" w:tplc="21EA5B7C">
      <w:numFmt w:val="bullet"/>
      <w:lvlText w:val="•"/>
      <w:lvlJc w:val="left"/>
      <w:pPr>
        <w:ind w:left="5588" w:hanging="338"/>
      </w:pPr>
      <w:rPr>
        <w:rFonts w:hint="default"/>
        <w:lang w:val="en-US" w:eastAsia="en-US" w:bidi="ar-SA"/>
      </w:rPr>
    </w:lvl>
    <w:lvl w:ilvl="7" w:tplc="0FDA5C1A">
      <w:numFmt w:val="bullet"/>
      <w:lvlText w:val="•"/>
      <w:lvlJc w:val="left"/>
      <w:pPr>
        <w:ind w:left="6546" w:hanging="338"/>
      </w:pPr>
      <w:rPr>
        <w:rFonts w:hint="default"/>
        <w:lang w:val="en-US" w:eastAsia="en-US" w:bidi="ar-SA"/>
      </w:rPr>
    </w:lvl>
    <w:lvl w:ilvl="8" w:tplc="D012DF34">
      <w:numFmt w:val="bullet"/>
      <w:lvlText w:val="•"/>
      <w:lvlJc w:val="left"/>
      <w:pPr>
        <w:ind w:left="7504" w:hanging="338"/>
      </w:pPr>
      <w:rPr>
        <w:rFonts w:hint="default"/>
        <w:lang w:val="en-US" w:eastAsia="en-US" w:bidi="ar-SA"/>
      </w:rPr>
    </w:lvl>
  </w:abstractNum>
  <w:abstractNum w:abstractNumId="7" w15:restartNumberingAfterBreak="0">
    <w:nsid w:val="1EC8092C"/>
    <w:multiLevelType w:val="multilevel"/>
    <w:tmpl w:val="2DB4DFA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24973C8"/>
    <w:multiLevelType w:val="hybridMultilevel"/>
    <w:tmpl w:val="3C8C2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6C5753"/>
    <w:multiLevelType w:val="hybridMultilevel"/>
    <w:tmpl w:val="C6346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4002CC"/>
    <w:multiLevelType w:val="hybridMultilevel"/>
    <w:tmpl w:val="FC260328"/>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11" w15:restartNumberingAfterBreak="0">
    <w:nsid w:val="2EA3564B"/>
    <w:multiLevelType w:val="multilevel"/>
    <w:tmpl w:val="60A4E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E77505"/>
    <w:multiLevelType w:val="multilevel"/>
    <w:tmpl w:val="256AD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A4B13C6"/>
    <w:multiLevelType w:val="multilevel"/>
    <w:tmpl w:val="7AFEE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F6B3B78"/>
    <w:multiLevelType w:val="hybridMultilevel"/>
    <w:tmpl w:val="7820EC3A"/>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15" w15:restartNumberingAfterBreak="0">
    <w:nsid w:val="45952185"/>
    <w:multiLevelType w:val="hybridMultilevel"/>
    <w:tmpl w:val="2C8089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48E545D2"/>
    <w:multiLevelType w:val="multilevel"/>
    <w:tmpl w:val="73C4C0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93C50FE"/>
    <w:multiLevelType w:val="hybridMultilevel"/>
    <w:tmpl w:val="A78AC380"/>
    <w:lvl w:ilvl="0" w:tplc="0C090001">
      <w:start w:val="1"/>
      <w:numFmt w:val="bullet"/>
      <w:lvlText w:val=""/>
      <w:lvlJc w:val="left"/>
      <w:pPr>
        <w:ind w:left="1140" w:hanging="420"/>
      </w:pPr>
      <w:rPr>
        <w:rFonts w:ascii="Symbol" w:hAnsi="Symbol"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8" w15:restartNumberingAfterBreak="0">
    <w:nsid w:val="5097721D"/>
    <w:multiLevelType w:val="hybridMultilevel"/>
    <w:tmpl w:val="48F41BDE"/>
    <w:lvl w:ilvl="0" w:tplc="40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51393A0C"/>
    <w:multiLevelType w:val="hybridMultilevel"/>
    <w:tmpl w:val="2138D19A"/>
    <w:lvl w:ilvl="0" w:tplc="0C090001">
      <w:start w:val="1"/>
      <w:numFmt w:val="bullet"/>
      <w:lvlText w:val=""/>
      <w:lvlJc w:val="left"/>
      <w:pPr>
        <w:ind w:left="420" w:hanging="420"/>
      </w:pPr>
      <w:rPr>
        <w:rFonts w:ascii="Symbol" w:hAnsi="Symbo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5BA05D9E"/>
    <w:multiLevelType w:val="hybridMultilevel"/>
    <w:tmpl w:val="E0BADC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5C073EF2"/>
    <w:multiLevelType w:val="hybridMultilevel"/>
    <w:tmpl w:val="2D406BF8"/>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2" w15:restartNumberingAfterBreak="0">
    <w:nsid w:val="5D1A7B57"/>
    <w:multiLevelType w:val="hybridMultilevel"/>
    <w:tmpl w:val="D7B85FD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69D67347"/>
    <w:multiLevelType w:val="multilevel"/>
    <w:tmpl w:val="5BA40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A755980"/>
    <w:multiLevelType w:val="hybridMultilevel"/>
    <w:tmpl w:val="81144F9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6"/>
  </w:num>
  <w:num w:numId="2">
    <w:abstractNumId w:val="20"/>
  </w:num>
  <w:num w:numId="3">
    <w:abstractNumId w:val="22"/>
  </w:num>
  <w:num w:numId="4">
    <w:abstractNumId w:val="18"/>
  </w:num>
  <w:num w:numId="5">
    <w:abstractNumId w:val="19"/>
  </w:num>
  <w:num w:numId="6">
    <w:abstractNumId w:val="17"/>
  </w:num>
  <w:num w:numId="7">
    <w:abstractNumId w:val="2"/>
  </w:num>
  <w:num w:numId="8">
    <w:abstractNumId w:val="21"/>
  </w:num>
  <w:num w:numId="9">
    <w:abstractNumId w:val="10"/>
  </w:num>
  <w:num w:numId="1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1"/>
  </w:num>
  <w:num w:numId="13">
    <w:abstractNumId w:val="14"/>
  </w:num>
  <w:num w:numId="14">
    <w:abstractNumId w:val="24"/>
  </w:num>
  <w:num w:numId="15">
    <w:abstractNumId w:val="15"/>
  </w:num>
  <w:num w:numId="16">
    <w:abstractNumId w:val="0"/>
  </w:num>
  <w:num w:numId="17">
    <w:abstractNumId w:val="0"/>
  </w:num>
  <w:num w:numId="18">
    <w:abstractNumId w:val="4"/>
  </w:num>
  <w:num w:numId="19">
    <w:abstractNumId w:val="5"/>
  </w:num>
  <w:num w:numId="20">
    <w:abstractNumId w:val="9"/>
  </w:num>
  <w:num w:numId="21">
    <w:abstractNumId w:val="8"/>
  </w:num>
  <w:num w:numId="22">
    <w:abstractNumId w:val="12"/>
  </w:num>
  <w:num w:numId="23">
    <w:abstractNumId w:val="11"/>
  </w:num>
  <w:num w:numId="24">
    <w:abstractNumId w:val="3"/>
  </w:num>
  <w:num w:numId="25">
    <w:abstractNumId w:val="13"/>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A0E"/>
    <w:rsid w:val="00026FC1"/>
    <w:rsid w:val="00081C52"/>
    <w:rsid w:val="000B4DE4"/>
    <w:rsid w:val="000C4BF0"/>
    <w:rsid w:val="001233CC"/>
    <w:rsid w:val="001917D2"/>
    <w:rsid w:val="001B3BB8"/>
    <w:rsid w:val="001E2F55"/>
    <w:rsid w:val="0027182B"/>
    <w:rsid w:val="00281D9D"/>
    <w:rsid w:val="00292509"/>
    <w:rsid w:val="002E4325"/>
    <w:rsid w:val="002F57B7"/>
    <w:rsid w:val="00301D46"/>
    <w:rsid w:val="00301E96"/>
    <w:rsid w:val="003128FC"/>
    <w:rsid w:val="0031474A"/>
    <w:rsid w:val="0033713E"/>
    <w:rsid w:val="003C548C"/>
    <w:rsid w:val="003F5379"/>
    <w:rsid w:val="004229E8"/>
    <w:rsid w:val="0042698F"/>
    <w:rsid w:val="00437AA0"/>
    <w:rsid w:val="00491CED"/>
    <w:rsid w:val="00492E17"/>
    <w:rsid w:val="004B5E2B"/>
    <w:rsid w:val="00515ABD"/>
    <w:rsid w:val="0052637F"/>
    <w:rsid w:val="0053198F"/>
    <w:rsid w:val="005537C1"/>
    <w:rsid w:val="005617DF"/>
    <w:rsid w:val="00586FA3"/>
    <w:rsid w:val="005A2DC9"/>
    <w:rsid w:val="005E220D"/>
    <w:rsid w:val="00622881"/>
    <w:rsid w:val="00667F2E"/>
    <w:rsid w:val="006A37B0"/>
    <w:rsid w:val="006C6995"/>
    <w:rsid w:val="006F1405"/>
    <w:rsid w:val="00775860"/>
    <w:rsid w:val="00787CC1"/>
    <w:rsid w:val="007A4992"/>
    <w:rsid w:val="008329FB"/>
    <w:rsid w:val="00836B59"/>
    <w:rsid w:val="008575EB"/>
    <w:rsid w:val="0088677E"/>
    <w:rsid w:val="00895005"/>
    <w:rsid w:val="008D592A"/>
    <w:rsid w:val="008E6CD7"/>
    <w:rsid w:val="00922B87"/>
    <w:rsid w:val="009560B5"/>
    <w:rsid w:val="009C0458"/>
    <w:rsid w:val="009C059A"/>
    <w:rsid w:val="009E4E69"/>
    <w:rsid w:val="00A13062"/>
    <w:rsid w:val="00A250EE"/>
    <w:rsid w:val="00AD3CC7"/>
    <w:rsid w:val="00AE28CF"/>
    <w:rsid w:val="00AF0386"/>
    <w:rsid w:val="00B16220"/>
    <w:rsid w:val="00B21816"/>
    <w:rsid w:val="00B43B97"/>
    <w:rsid w:val="00B8234F"/>
    <w:rsid w:val="00B9705E"/>
    <w:rsid w:val="00BB079D"/>
    <w:rsid w:val="00BD5D71"/>
    <w:rsid w:val="00BD62A8"/>
    <w:rsid w:val="00BE2AA1"/>
    <w:rsid w:val="00C04AB7"/>
    <w:rsid w:val="00CA53CC"/>
    <w:rsid w:val="00CD0568"/>
    <w:rsid w:val="00D170C2"/>
    <w:rsid w:val="00E1402D"/>
    <w:rsid w:val="00E21F85"/>
    <w:rsid w:val="00E24FC8"/>
    <w:rsid w:val="00ED35F7"/>
    <w:rsid w:val="00EE3029"/>
    <w:rsid w:val="00F12A0E"/>
    <w:rsid w:val="00F54C17"/>
    <w:rsid w:val="00F6035A"/>
    <w:rsid w:val="00FE3A06"/>
    <w:rsid w:val="00FF27A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5E179DE"/>
  <w15:docId w15:val="{F206ABC1-8E2F-4B09-9CD6-A7A7E7892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46"/>
      <w:ind w:left="118"/>
      <w:jc w:val="both"/>
      <w:outlineLvl w:val="0"/>
    </w:pPr>
    <w:rPr>
      <w:b/>
      <w:bCs/>
      <w:sz w:val="24"/>
      <w:szCs w:val="24"/>
    </w:rPr>
  </w:style>
  <w:style w:type="paragraph" w:styleId="Heading2">
    <w:name w:val="heading 2"/>
    <w:basedOn w:val="Normal"/>
    <w:uiPriority w:val="1"/>
    <w:qFormat/>
    <w:pPr>
      <w:ind w:left="118"/>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hanging="339"/>
    </w:pPr>
    <w:rPr>
      <w:rFonts w:ascii="Arial MT" w:eastAsia="Arial MT" w:hAnsi="Arial MT" w:cs="Arial MT"/>
    </w:rPr>
  </w:style>
  <w:style w:type="paragraph" w:styleId="ListParagraph">
    <w:name w:val="List Paragraph"/>
    <w:aliases w:val="Bullets,bullets,Citation List,Resume Title,Paragraph,Graphic,List Paragraph1,References,Paragraphe de liste1,Liste couleur - Accent 11,List Paragraph (numbered (a)),MC Paragraphe Liste,List Paragraph2,Bullet List,FooterText,Recommendation"/>
    <w:basedOn w:val="Normal"/>
    <w:link w:val="ListParagraphChar"/>
    <w:uiPriority w:val="99"/>
    <w:qFormat/>
    <w:pPr>
      <w:spacing w:before="2"/>
      <w:ind w:left="795" w:hanging="339"/>
    </w:pPr>
    <w:rPr>
      <w:rFonts w:ascii="Arial MT" w:eastAsia="Arial MT" w:hAnsi="Arial MT" w:cs="Arial MT"/>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1402D"/>
    <w:pPr>
      <w:tabs>
        <w:tab w:val="center" w:pos="4513"/>
        <w:tab w:val="right" w:pos="9026"/>
      </w:tabs>
    </w:pPr>
  </w:style>
  <w:style w:type="character" w:customStyle="1" w:styleId="HeaderChar">
    <w:name w:val="Header Char"/>
    <w:basedOn w:val="DefaultParagraphFont"/>
    <w:link w:val="Header"/>
    <w:uiPriority w:val="99"/>
    <w:rsid w:val="00E1402D"/>
    <w:rPr>
      <w:rFonts w:ascii="Arial" w:eastAsia="Arial" w:hAnsi="Arial" w:cs="Arial"/>
    </w:rPr>
  </w:style>
  <w:style w:type="paragraph" w:styleId="Footer">
    <w:name w:val="footer"/>
    <w:basedOn w:val="Normal"/>
    <w:link w:val="FooterChar"/>
    <w:uiPriority w:val="99"/>
    <w:unhideWhenUsed/>
    <w:rsid w:val="00E1402D"/>
    <w:pPr>
      <w:tabs>
        <w:tab w:val="center" w:pos="4513"/>
        <w:tab w:val="right" w:pos="9026"/>
      </w:tabs>
    </w:pPr>
  </w:style>
  <w:style w:type="character" w:customStyle="1" w:styleId="FooterChar">
    <w:name w:val="Footer Char"/>
    <w:basedOn w:val="DefaultParagraphFont"/>
    <w:link w:val="Footer"/>
    <w:uiPriority w:val="99"/>
    <w:rsid w:val="00E1402D"/>
    <w:rPr>
      <w:rFonts w:ascii="Arial" w:eastAsia="Arial" w:hAnsi="Arial" w:cs="Arial"/>
    </w:rPr>
  </w:style>
  <w:style w:type="paragraph" w:styleId="NormalWeb">
    <w:name w:val="Normal (Web)"/>
    <w:basedOn w:val="Normal"/>
    <w:uiPriority w:val="99"/>
    <w:semiHidden/>
    <w:unhideWhenUsed/>
    <w:rsid w:val="00E1402D"/>
    <w:pPr>
      <w:widowControl/>
      <w:autoSpaceDE/>
      <w:autoSpaceDN/>
      <w:spacing w:before="100" w:beforeAutospacing="1" w:after="100" w:afterAutospacing="1"/>
    </w:pPr>
    <w:rPr>
      <w:rFonts w:ascii="Times New Roman" w:eastAsia="Times New Roman" w:hAnsi="Times New Roman" w:cs="Times New Roman"/>
      <w:sz w:val="24"/>
      <w:szCs w:val="24"/>
      <w:lang w:val="en-IN" w:eastAsia="en-IN"/>
    </w:rPr>
  </w:style>
  <w:style w:type="character" w:customStyle="1" w:styleId="ListParagraphChar">
    <w:name w:val="List Paragraph Char"/>
    <w:aliases w:val="Bullets Char,bullets Char,Citation List Char,Resume Title Char,Paragraph Char,Graphic Char,List Paragraph1 Char,References Char,Paragraphe de liste1 Char,Liste couleur - Accent 11 Char,List Paragraph (numbered (a)) Char"/>
    <w:basedOn w:val="DefaultParagraphFont"/>
    <w:link w:val="ListParagraph"/>
    <w:uiPriority w:val="99"/>
    <w:locked/>
    <w:rsid w:val="00BD5D71"/>
    <w:rPr>
      <w:rFonts w:ascii="Arial MT" w:eastAsia="Arial MT" w:hAnsi="Arial MT" w:cs="Arial MT"/>
    </w:rPr>
  </w:style>
  <w:style w:type="character" w:styleId="PlaceholderText">
    <w:name w:val="Placeholder Text"/>
    <w:uiPriority w:val="99"/>
    <w:semiHidden/>
    <w:rsid w:val="00BD5D71"/>
    <w:rPr>
      <w:color w:val="808080"/>
    </w:rPr>
  </w:style>
  <w:style w:type="paragraph" w:styleId="BalloonText">
    <w:name w:val="Balloon Text"/>
    <w:basedOn w:val="Normal"/>
    <w:link w:val="BalloonTextChar"/>
    <w:uiPriority w:val="99"/>
    <w:semiHidden/>
    <w:unhideWhenUsed/>
    <w:rsid w:val="00CA53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3CC"/>
    <w:rPr>
      <w:rFonts w:ascii="Segoe UI" w:eastAsia="Arial" w:hAnsi="Segoe UI" w:cs="Segoe UI"/>
      <w:sz w:val="18"/>
      <w:szCs w:val="18"/>
    </w:rPr>
  </w:style>
  <w:style w:type="table" w:styleId="TableGrid">
    <w:name w:val="Table Grid"/>
    <w:basedOn w:val="TableNormal"/>
    <w:uiPriority w:val="59"/>
    <w:rsid w:val="00B21816"/>
    <w:pPr>
      <w:widowControl/>
      <w:autoSpaceDE/>
      <w:autoSpaceDN/>
    </w:pPr>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9E4E69"/>
    <w:rPr>
      <w:rFonts w:ascii="Arial MT" w:eastAsia="Arial MT" w:hAnsi="Arial MT" w:cs="Arial MT"/>
    </w:rPr>
  </w:style>
  <w:style w:type="paragraph" w:customStyle="1" w:styleId="gmail-msobodytext">
    <w:name w:val="gmail-msobodytext"/>
    <w:basedOn w:val="Normal"/>
    <w:rsid w:val="009E4E69"/>
    <w:pPr>
      <w:widowControl/>
      <w:autoSpaceDE/>
      <w:autoSpaceDN/>
      <w:spacing w:before="100" w:beforeAutospacing="1" w:after="100" w:afterAutospacing="1"/>
    </w:pPr>
    <w:rPr>
      <w:rFonts w:ascii="Times New Roman" w:eastAsia="Times New Roman" w:hAnsi="Times New Roman" w:cs="Times New Roman"/>
      <w:sz w:val="24"/>
      <w:szCs w:val="24"/>
      <w:lang w:val="en-IN" w:eastAsia="en-IN"/>
    </w:rPr>
  </w:style>
  <w:style w:type="paragraph" w:styleId="ListBullet">
    <w:name w:val="List Bullet"/>
    <w:basedOn w:val="Normal"/>
    <w:uiPriority w:val="99"/>
    <w:unhideWhenUsed/>
    <w:rsid w:val="007A4992"/>
    <w:pPr>
      <w:widowControl/>
      <w:numPr>
        <w:numId w:val="16"/>
      </w:numPr>
      <w:autoSpaceDE/>
      <w:autoSpaceDN/>
      <w:spacing w:after="200" w:line="276" w:lineRule="auto"/>
      <w:contextualSpacing/>
    </w:pPr>
    <w:rPr>
      <w:rFonts w:ascii="Calibri" w:eastAsiaTheme="minorEastAsia" w:hAnsi="Calibri" w:cstheme="minorBidi"/>
      <w:sz w:val="21"/>
    </w:rPr>
  </w:style>
  <w:style w:type="character" w:styleId="Strong">
    <w:name w:val="Strong"/>
    <w:basedOn w:val="DefaultParagraphFont"/>
    <w:uiPriority w:val="22"/>
    <w:qFormat/>
    <w:rsid w:val="0033713E"/>
    <w:rPr>
      <w:b/>
      <w:bCs/>
    </w:rPr>
  </w:style>
  <w:style w:type="paragraph" w:styleId="NoSpacing">
    <w:name w:val="No Spacing"/>
    <w:uiPriority w:val="1"/>
    <w:qFormat/>
    <w:rsid w:val="00081C52"/>
    <w:pPr>
      <w:widowControl/>
      <w:autoSpaceDE/>
      <w:autoSpaceDN/>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017460">
      <w:bodyDiv w:val="1"/>
      <w:marLeft w:val="0"/>
      <w:marRight w:val="0"/>
      <w:marTop w:val="0"/>
      <w:marBottom w:val="0"/>
      <w:divBdr>
        <w:top w:val="none" w:sz="0" w:space="0" w:color="auto"/>
        <w:left w:val="none" w:sz="0" w:space="0" w:color="auto"/>
        <w:bottom w:val="none" w:sz="0" w:space="0" w:color="auto"/>
        <w:right w:val="none" w:sz="0" w:space="0" w:color="auto"/>
      </w:divBdr>
    </w:div>
    <w:div w:id="1369329359">
      <w:bodyDiv w:val="1"/>
      <w:marLeft w:val="0"/>
      <w:marRight w:val="0"/>
      <w:marTop w:val="0"/>
      <w:marBottom w:val="0"/>
      <w:divBdr>
        <w:top w:val="none" w:sz="0" w:space="0" w:color="auto"/>
        <w:left w:val="none" w:sz="0" w:space="0" w:color="auto"/>
        <w:bottom w:val="none" w:sz="0" w:space="0" w:color="auto"/>
        <w:right w:val="none" w:sz="0" w:space="0" w:color="auto"/>
      </w:divBdr>
    </w:div>
    <w:div w:id="1498809209">
      <w:bodyDiv w:val="1"/>
      <w:marLeft w:val="0"/>
      <w:marRight w:val="0"/>
      <w:marTop w:val="0"/>
      <w:marBottom w:val="0"/>
      <w:divBdr>
        <w:top w:val="none" w:sz="0" w:space="0" w:color="auto"/>
        <w:left w:val="none" w:sz="0" w:space="0" w:color="auto"/>
        <w:bottom w:val="none" w:sz="0" w:space="0" w:color="auto"/>
        <w:right w:val="none" w:sz="0" w:space="0" w:color="auto"/>
      </w:divBdr>
      <w:divsChild>
        <w:div w:id="284966345">
          <w:marLeft w:val="0"/>
          <w:marRight w:val="0"/>
          <w:marTop w:val="0"/>
          <w:marBottom w:val="0"/>
          <w:divBdr>
            <w:top w:val="none" w:sz="0" w:space="0" w:color="auto"/>
            <w:left w:val="none" w:sz="0" w:space="0" w:color="auto"/>
            <w:bottom w:val="none" w:sz="0" w:space="0" w:color="auto"/>
            <w:right w:val="none" w:sz="0" w:space="0" w:color="auto"/>
          </w:divBdr>
          <w:divsChild>
            <w:div w:id="67137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khpt.org/work-with-u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798E6E-276C-47DC-BA15-EB8412738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4</Pages>
  <Words>1139</Words>
  <Characters>6493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Microsoft Word - _5 Community Coordinator - Assam</vt:lpstr>
    </vt:vector>
  </TitlesOfParts>
  <Company/>
  <LinksUpToDate>false</LinksUpToDate>
  <CharactersWithSpaces>7617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_5 Community Coordinator - Assam</dc:title>
  <dc:creator>Hema</dc:creator>
  <cp:lastModifiedBy>Purnima Nayak</cp:lastModifiedBy>
  <cp:revision>17</cp:revision>
  <dcterms:created xsi:type="dcterms:W3CDTF">2021-10-22T12:09:00Z</dcterms:created>
  <dcterms:modified xsi:type="dcterms:W3CDTF">2026-10-15T10:33:00Z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2021-03-23T00:00:00Z</vt:filetime>
  </property>
  <property fmtid="{D5CDD505-2E9C-101B-9397-08002B2CF9AE}" pid="3" name="LastSaved">
    <vt:filetime>2021-06-21T00:00:00Z</vt:filetime>
  </property>
  <property fmtid="{D5CDD505-2E9C-101B-9397-08002B2CF9AE}" pid="4" name="GrammarlyDocumentId">
    <vt:lpwstr>2708ef1f-145b-4ac4-9bfc-94bef24b2a79</vt:lpwstr>
  </property>
</Properties>
</file>